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F40" w:rsidRPr="006A550C" w:rsidRDefault="00150F40" w:rsidP="00150F40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Додаток 41</w:t>
      </w:r>
    </w:p>
    <w:p w:rsidR="00150F40" w:rsidRPr="006A550C" w:rsidRDefault="00150F40" w:rsidP="00150F40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до Положення про депозитарну діяльність</w:t>
      </w:r>
    </w:p>
    <w:p w:rsidR="00150F40" w:rsidRPr="006A550C" w:rsidRDefault="00150F40" w:rsidP="00150F40">
      <w:pPr>
        <w:jc w:val="right"/>
        <w:rPr>
          <w:sz w:val="16"/>
          <w:szCs w:val="16"/>
          <w:lang w:val="uk-UA"/>
        </w:rPr>
      </w:pPr>
      <w:r w:rsidRPr="006A550C">
        <w:rPr>
          <w:sz w:val="16"/>
          <w:szCs w:val="16"/>
          <w:lang w:val="uk-UA"/>
        </w:rPr>
        <w:t>депозитарної установи ТОВ «ТІ-ІНВЕСТ»</w:t>
      </w:r>
    </w:p>
    <w:p w:rsidR="00150F40" w:rsidRPr="006A550C" w:rsidRDefault="00150F40" w:rsidP="00150F40">
      <w:pPr>
        <w:jc w:val="center"/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РОЗПОРЯДЖЕННЯ №____</w:t>
      </w:r>
    </w:p>
    <w:p w:rsidR="00150F40" w:rsidRPr="006A550C" w:rsidRDefault="00150F40" w:rsidP="00150F40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про визначення в системі депозитарного обліку даних про інвестиційну фірму,</w:t>
      </w:r>
    </w:p>
    <w:p w:rsidR="00150F40" w:rsidRPr="006A550C" w:rsidRDefault="00150F40" w:rsidP="00150F40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що буде діяти в інтересах депонента</w:t>
      </w:r>
    </w:p>
    <w:p w:rsidR="00150F40" w:rsidRPr="006A550C" w:rsidRDefault="00150F40" w:rsidP="00150F40">
      <w:pPr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 «______» ______________202__р.</w:t>
      </w:r>
    </w:p>
    <w:p w:rsidR="00150F40" w:rsidRPr="006A550C" w:rsidRDefault="00150F40" w:rsidP="00150F40">
      <w:pPr>
        <w:jc w:val="center"/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ВІДОМОСТІ ПРО ДЕПОЗИТАРНУ УСТАНОВУ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6565"/>
      </w:tblGrid>
      <w:tr w:rsidR="00150F40" w:rsidRPr="006A550C" w:rsidTr="001C6279">
        <w:tc>
          <w:tcPr>
            <w:tcW w:w="3324" w:type="dxa"/>
            <w:shd w:val="clear" w:color="auto" w:fill="auto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</w:t>
            </w:r>
          </w:p>
        </w:tc>
        <w:tc>
          <w:tcPr>
            <w:tcW w:w="6565" w:type="dxa"/>
            <w:shd w:val="clear" w:color="auto" w:fill="auto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37833036</w:t>
            </w:r>
          </w:p>
        </w:tc>
      </w:tr>
      <w:tr w:rsidR="00150F40" w:rsidRPr="006A550C" w:rsidTr="001C6279">
        <w:tc>
          <w:tcPr>
            <w:tcW w:w="3324" w:type="dxa"/>
            <w:shd w:val="clear" w:color="auto" w:fill="auto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Повне найменування </w:t>
            </w:r>
          </w:p>
        </w:tc>
        <w:tc>
          <w:tcPr>
            <w:tcW w:w="6565" w:type="dxa"/>
            <w:shd w:val="clear" w:color="auto" w:fill="auto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ТОВАРИСТВО З ОБМЕЖЕНОЮ ВІДПОВІДАЛЬНІСТЮ «ТІ-ІНВЕСТ»</w:t>
            </w:r>
          </w:p>
        </w:tc>
      </w:tr>
    </w:tbl>
    <w:p w:rsidR="00150F40" w:rsidRPr="006A550C" w:rsidRDefault="00150F40" w:rsidP="00150F40">
      <w:pPr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ВІДОМОСТІ ПРО ДЕПОНЕНТА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41"/>
      </w:tblGrid>
      <w:tr w:rsidR="00150F40" w:rsidRPr="006A550C" w:rsidTr="001C6279">
        <w:tc>
          <w:tcPr>
            <w:tcW w:w="3348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Депозитарний код рахунку в цінних паперах</w:t>
            </w:r>
          </w:p>
        </w:tc>
        <w:tc>
          <w:tcPr>
            <w:tcW w:w="6541" w:type="dxa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150F40" w:rsidRPr="006A550C" w:rsidTr="001C6279">
        <w:tc>
          <w:tcPr>
            <w:tcW w:w="3348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Прізвище, ім’я, по-батькові (за наявності)</w:t>
            </w:r>
          </w:p>
        </w:tc>
        <w:tc>
          <w:tcPr>
            <w:tcW w:w="6541" w:type="dxa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150F40" w:rsidRPr="006A550C" w:rsidTr="001C6279">
        <w:tc>
          <w:tcPr>
            <w:tcW w:w="3348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541" w:type="dxa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</w:p>
        </w:tc>
      </w:tr>
      <w:tr w:rsidR="00150F40" w:rsidRPr="006A550C" w:rsidTr="001C6279">
        <w:tc>
          <w:tcPr>
            <w:tcW w:w="3348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Назва, серія, номер, дата видачі документа, що посвідчує фізичну особу, та назва органу, що видав документ</w:t>
            </w:r>
          </w:p>
        </w:tc>
        <w:tc>
          <w:tcPr>
            <w:tcW w:w="6541" w:type="dxa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50F40" w:rsidRPr="006A550C" w:rsidRDefault="00150F40" w:rsidP="00150F40">
      <w:pPr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ЦИМ РОЗПОРЯДЖЕННЯМ НАКАЗУЮ ВИЗНАЧИТИ В СИСТЕМІ ДЕПОЗИТАРНОГО ОБЛІКУ ДАНІ ПРО ІНВЕСТИЦІЙНУ ФІРМУ, ЩО БУДЕ ДІЯТИ В МОЇХ ІНТЕРЕСАХ ТА ЯКОМУ МНОЮ НАДАНІ ПОВАНОВЖЕННЯ НА ВЧИЕННЯ ПРАВОЧИНІВ ЩОДО ЦІННИХ ПАПЕРІВ, РОЗРАХУНКИ ЗА ЯКИМИ ЗДІЙСНЮВАТИМУТЬСЯ ЗА ПРИНЦИПОМ «ПОСТАВКА ЦІННИХ ПАПЕРІВ ПРОТИ ОПЛАТИ»: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150F40" w:rsidRPr="006A550C" w:rsidTr="001C6279">
        <w:tc>
          <w:tcPr>
            <w:tcW w:w="3369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Повне або скорочене найменування інвестиційної фірми</w:t>
            </w:r>
          </w:p>
        </w:tc>
        <w:tc>
          <w:tcPr>
            <w:tcW w:w="6520" w:type="dxa"/>
          </w:tcPr>
          <w:p w:rsidR="00150F40" w:rsidRPr="006A550C" w:rsidRDefault="00150F40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50F40" w:rsidRPr="006A550C" w:rsidTr="001C6279">
        <w:tc>
          <w:tcPr>
            <w:tcW w:w="3369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Код за ЄДРПОУ інвестиційної фірми</w:t>
            </w:r>
          </w:p>
        </w:tc>
        <w:tc>
          <w:tcPr>
            <w:tcW w:w="6520" w:type="dxa"/>
          </w:tcPr>
          <w:p w:rsidR="00150F40" w:rsidRPr="006A550C" w:rsidRDefault="00150F40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50F40" w:rsidRPr="006A550C" w:rsidTr="001C6279">
        <w:tc>
          <w:tcPr>
            <w:tcW w:w="3369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 xml:space="preserve">Серія, номер, строк дії ліцензії інвестиційної фірми </w:t>
            </w:r>
            <w:r w:rsidRPr="006A550C">
              <w:rPr>
                <w:i/>
                <w:sz w:val="16"/>
                <w:szCs w:val="16"/>
                <w:lang w:val="uk-UA"/>
              </w:rPr>
              <w:t>(реквізити заповнюються за наявності)</w:t>
            </w:r>
            <w:r w:rsidRPr="006A550C">
              <w:rPr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6520" w:type="dxa"/>
          </w:tcPr>
          <w:p w:rsidR="00150F40" w:rsidRPr="006A550C" w:rsidRDefault="00150F40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150F40" w:rsidRPr="006A550C" w:rsidTr="001C6279">
        <w:tc>
          <w:tcPr>
            <w:tcW w:w="3369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Місцезнаходження інвестиційної фірми</w:t>
            </w:r>
          </w:p>
        </w:tc>
        <w:tc>
          <w:tcPr>
            <w:tcW w:w="6520" w:type="dxa"/>
          </w:tcPr>
          <w:p w:rsidR="00150F40" w:rsidRPr="006A550C" w:rsidRDefault="00150F40" w:rsidP="001C6279">
            <w:pPr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</w:tbl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jc w:val="both"/>
        <w:rPr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ДАНІ ПРО ІНВЕСТИЦІЙНУ ФІРМУ ЗГІДНО ЦЬОГО РОЗПОРЯДЖЕННЯ ВІДОБРАЗИТИ В ПРОГРАМНОМУ МУДУЛІ ДЛЯ ВЗАЄМОДІЇ З СИСТЕМОЮ ДЕПОЗИТАРНОГО ОБЛІКУ </w:t>
      </w:r>
      <w:r w:rsidRPr="006A550C">
        <w:rPr>
          <w:i/>
          <w:sz w:val="16"/>
          <w:szCs w:val="16"/>
          <w:lang w:val="uk-UA"/>
        </w:rPr>
        <w:t>(ОБРАТИ ПОТРІБНЕ)</w:t>
      </w:r>
      <w:r w:rsidRPr="006A550C">
        <w:rPr>
          <w:sz w:val="16"/>
          <w:szCs w:val="16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</w:tblGrid>
      <w:tr w:rsidR="00150F40" w:rsidRPr="006A550C" w:rsidTr="001C6279">
        <w:tc>
          <w:tcPr>
            <w:tcW w:w="534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Центрального депозитарію цінних паперів</w:t>
            </w:r>
          </w:p>
        </w:tc>
      </w:tr>
      <w:tr w:rsidR="00150F40" w:rsidRPr="006A550C" w:rsidTr="001C6279">
        <w:tc>
          <w:tcPr>
            <w:tcW w:w="534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3969" w:type="dxa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Національного банку України</w:t>
            </w:r>
          </w:p>
        </w:tc>
      </w:tr>
    </w:tbl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СТРОК ВИКОНАННЯ </w:t>
      </w:r>
      <w:r w:rsidRPr="006A550C">
        <w:rPr>
          <w:i/>
          <w:sz w:val="16"/>
          <w:szCs w:val="16"/>
          <w:lang w:val="uk-UA"/>
        </w:rPr>
        <w:t>(ПІДКРЕСЛИТИ)</w:t>
      </w:r>
      <w:r w:rsidRPr="006A550C">
        <w:rPr>
          <w:sz w:val="16"/>
          <w:szCs w:val="16"/>
          <w:lang w:val="uk-UA"/>
        </w:rPr>
        <w:t xml:space="preserve">: </w:t>
      </w:r>
      <w:r w:rsidRPr="006A550C">
        <w:rPr>
          <w:b/>
          <w:sz w:val="16"/>
          <w:szCs w:val="16"/>
          <w:lang w:val="uk-UA"/>
        </w:rPr>
        <w:t>ТЕРМІНОВО, ІНШЕ______________________________________.</w:t>
      </w: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ДО РОЗПОРЯДЖЕННЯ (НАКАЗУ) ДОДАЄТЬСЯ </w:t>
      </w:r>
      <w:r w:rsidRPr="006A550C">
        <w:rPr>
          <w:i/>
          <w:sz w:val="16"/>
          <w:szCs w:val="16"/>
          <w:lang w:val="uk-UA"/>
        </w:rPr>
        <w:t>(ВКАЗУЄТЬСЯ НАЗВА ТА РЕКВІЗИТИ ДОГОВОРУ МІЖ ІНВЕСТИЦІЙНОЮ ФІРМОЮ ТА ДЕПОНЕНТОМ ПРО НАДАННЯ ФІНАНСОВИХ ПОСЛУГ, ІНІШ ДОКУМЕНТИ (ЗА НАЯВНОСТІ))</w:t>
      </w:r>
      <w:r w:rsidRPr="006A550C">
        <w:rPr>
          <w:b/>
          <w:sz w:val="16"/>
          <w:szCs w:val="16"/>
          <w:lang w:val="uk-UA"/>
        </w:rPr>
        <w:t>: ___________________________________________________________________________________________________________</w:t>
      </w: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___________________________________________________________________________________________________________.</w:t>
      </w:r>
    </w:p>
    <w:p w:rsidR="00150F40" w:rsidRPr="006A550C" w:rsidRDefault="00150F40" w:rsidP="00150F40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50F40" w:rsidRPr="006A550C" w:rsidRDefault="00150F40" w:rsidP="00150F40">
      <w:pPr>
        <w:pStyle w:val="a3"/>
        <w:spacing w:after="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6A550C">
        <w:rPr>
          <w:rFonts w:ascii="Times New Roman" w:hAnsi="Times New Roman"/>
          <w:b/>
          <w:sz w:val="16"/>
          <w:szCs w:val="16"/>
          <w:lang w:val="uk-UA"/>
        </w:rPr>
        <w:t>ДЕПОНЕНТ БЕРЕ НА СЕБЕ ВІДПОВІДАЛЬНІСТЬ ЗА ДОСТОВІРНІСТЬ ІНФОРМАЦІЇ, ЩО МІСТИТЬСЯ В РОЗПОРЯДЖЕННІ ТА ДОКУМЕНТАХ, ЩО ДОДАЮТЬСЯ,  НА ПІДСТАВІ ЯКИХ ДЕПОЗИТАНІЙ УСТАНОВІ ДОРУЧАЄТЬСЯ ВИЗНАЧИТИ ВІДПОВІДНУ ІНФОРМАЦІЮ В СИСТЕМІ ДЕПОЗИТАРНОГО ОБЛІКУ.</w:t>
      </w:r>
    </w:p>
    <w:p w:rsidR="00150F40" w:rsidRPr="006A550C" w:rsidRDefault="00150F40" w:rsidP="00150F40">
      <w:pPr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Підпис Розпорядника рахунку           __________________________ / _________________________________</w:t>
      </w: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 xml:space="preserve">                                                                                  Підпис                                   П.І.Б.</w:t>
      </w: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jc w:val="both"/>
        <w:rPr>
          <w:b/>
          <w:sz w:val="16"/>
          <w:szCs w:val="16"/>
          <w:lang w:val="uk-UA"/>
        </w:rPr>
      </w:pPr>
    </w:p>
    <w:p w:rsidR="00150F40" w:rsidRPr="006A550C" w:rsidRDefault="00150F40" w:rsidP="00150F40">
      <w:pPr>
        <w:shd w:val="clear" w:color="auto" w:fill="FFFFFF"/>
        <w:jc w:val="center"/>
        <w:rPr>
          <w:b/>
          <w:sz w:val="16"/>
          <w:szCs w:val="16"/>
          <w:lang w:val="uk-UA"/>
        </w:rPr>
      </w:pPr>
      <w:r w:rsidRPr="006A550C">
        <w:rPr>
          <w:b/>
          <w:sz w:val="16"/>
          <w:szCs w:val="16"/>
          <w:lang w:val="uk-UA"/>
        </w:rPr>
        <w:t>ВІДМІТКИ ДЕПОЗИТАРНОЇ УСТАНОВИ</w:t>
      </w:r>
    </w:p>
    <w:p w:rsidR="00150F40" w:rsidRPr="006A550C" w:rsidRDefault="00150F40" w:rsidP="00150F40">
      <w:pPr>
        <w:shd w:val="clear" w:color="auto" w:fill="FFFFFF"/>
        <w:jc w:val="center"/>
        <w:rPr>
          <w:b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8"/>
        <w:gridCol w:w="4909"/>
      </w:tblGrid>
      <w:tr w:rsidR="00150F40" w:rsidRPr="006A550C" w:rsidTr="001C6279">
        <w:tc>
          <w:tcPr>
            <w:tcW w:w="5228" w:type="dxa"/>
            <w:shd w:val="clear" w:color="auto" w:fill="auto"/>
          </w:tcPr>
          <w:p w:rsidR="00150F40" w:rsidRPr="006A550C" w:rsidRDefault="00150F40" w:rsidP="001C6279">
            <w:pPr>
              <w:jc w:val="both"/>
              <w:rPr>
                <w:sz w:val="16"/>
                <w:szCs w:val="16"/>
                <w:lang w:val="uk-UA"/>
              </w:rPr>
            </w:pPr>
            <w:r w:rsidRPr="006A550C">
              <w:rPr>
                <w:sz w:val="16"/>
                <w:szCs w:val="16"/>
                <w:lang w:val="uk-UA"/>
              </w:rPr>
              <w:t>№ та дата реєстрації в журналі розпоряджень</w:t>
            </w:r>
          </w:p>
        </w:tc>
        <w:tc>
          <w:tcPr>
            <w:tcW w:w="4909" w:type="dxa"/>
            <w:shd w:val="clear" w:color="auto" w:fill="auto"/>
          </w:tcPr>
          <w:p w:rsidR="00150F40" w:rsidRPr="006A550C" w:rsidRDefault="00150F40" w:rsidP="001C6279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50F40" w:rsidRPr="006A550C" w:rsidRDefault="00150F40" w:rsidP="00150F40">
      <w:pPr>
        <w:rPr>
          <w:sz w:val="16"/>
          <w:szCs w:val="16"/>
          <w:lang w:val="uk-UA"/>
        </w:rPr>
      </w:pPr>
    </w:p>
    <w:p w:rsidR="00D959D4" w:rsidRPr="00150F40" w:rsidRDefault="00D959D4" w:rsidP="00150F40">
      <w:bookmarkStart w:id="0" w:name="_GoBack"/>
      <w:bookmarkEnd w:id="0"/>
    </w:p>
    <w:sectPr w:rsidR="00D959D4" w:rsidRPr="00150F40" w:rsidSect="00B437E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Book">
    <w:altName w:val="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95C"/>
    <w:multiLevelType w:val="hybridMultilevel"/>
    <w:tmpl w:val="C1B26EB0"/>
    <w:lvl w:ilvl="0" w:tplc="19FC3B9C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4C8C"/>
    <w:multiLevelType w:val="hybridMultilevel"/>
    <w:tmpl w:val="A150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7188"/>
    <w:multiLevelType w:val="hybridMultilevel"/>
    <w:tmpl w:val="20F6072C"/>
    <w:lvl w:ilvl="0" w:tplc="A2700A92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E8D6741"/>
    <w:multiLevelType w:val="hybridMultilevel"/>
    <w:tmpl w:val="DD8288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551AB"/>
    <w:multiLevelType w:val="hybridMultilevel"/>
    <w:tmpl w:val="116469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736BEF"/>
    <w:multiLevelType w:val="hybridMultilevel"/>
    <w:tmpl w:val="78409A7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2A"/>
    <w:multiLevelType w:val="hybridMultilevel"/>
    <w:tmpl w:val="761A48B4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63EC4"/>
    <w:multiLevelType w:val="hybridMultilevel"/>
    <w:tmpl w:val="2AAC61B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8EB7FFB"/>
    <w:multiLevelType w:val="multilevel"/>
    <w:tmpl w:val="4672D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4B2F73"/>
    <w:multiLevelType w:val="hybridMultilevel"/>
    <w:tmpl w:val="0E900AD2"/>
    <w:lvl w:ilvl="0" w:tplc="7DC8CD94">
      <w:start w:val="1"/>
      <w:numFmt w:val="decimal"/>
      <w:lvlText w:val="%1)"/>
      <w:lvlJc w:val="left"/>
      <w:pPr>
        <w:ind w:left="127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4C4C48">
      <w:numFmt w:val="bullet"/>
      <w:lvlText w:val="•"/>
      <w:lvlJc w:val="left"/>
      <w:pPr>
        <w:ind w:left="2228" w:hanging="305"/>
      </w:pPr>
      <w:rPr>
        <w:rFonts w:hint="default"/>
        <w:lang w:val="uk-UA" w:eastAsia="en-US" w:bidi="ar-SA"/>
      </w:rPr>
    </w:lvl>
    <w:lvl w:ilvl="2" w:tplc="F476D36C">
      <w:numFmt w:val="bullet"/>
      <w:lvlText w:val="•"/>
      <w:lvlJc w:val="left"/>
      <w:pPr>
        <w:ind w:left="3176" w:hanging="305"/>
      </w:pPr>
      <w:rPr>
        <w:rFonts w:hint="default"/>
        <w:lang w:val="uk-UA" w:eastAsia="en-US" w:bidi="ar-SA"/>
      </w:rPr>
    </w:lvl>
    <w:lvl w:ilvl="3" w:tplc="5EDEDBE8">
      <w:numFmt w:val="bullet"/>
      <w:lvlText w:val="•"/>
      <w:lvlJc w:val="left"/>
      <w:pPr>
        <w:ind w:left="4124" w:hanging="305"/>
      </w:pPr>
      <w:rPr>
        <w:rFonts w:hint="default"/>
        <w:lang w:val="uk-UA" w:eastAsia="en-US" w:bidi="ar-SA"/>
      </w:rPr>
    </w:lvl>
    <w:lvl w:ilvl="4" w:tplc="DF1CD0C0">
      <w:numFmt w:val="bullet"/>
      <w:lvlText w:val="•"/>
      <w:lvlJc w:val="left"/>
      <w:pPr>
        <w:ind w:left="5072" w:hanging="305"/>
      </w:pPr>
      <w:rPr>
        <w:rFonts w:hint="default"/>
        <w:lang w:val="uk-UA" w:eastAsia="en-US" w:bidi="ar-SA"/>
      </w:rPr>
    </w:lvl>
    <w:lvl w:ilvl="5" w:tplc="D750BE58">
      <w:numFmt w:val="bullet"/>
      <w:lvlText w:val="•"/>
      <w:lvlJc w:val="left"/>
      <w:pPr>
        <w:ind w:left="6020" w:hanging="305"/>
      </w:pPr>
      <w:rPr>
        <w:rFonts w:hint="default"/>
        <w:lang w:val="uk-UA" w:eastAsia="en-US" w:bidi="ar-SA"/>
      </w:rPr>
    </w:lvl>
    <w:lvl w:ilvl="6" w:tplc="EE84F952">
      <w:numFmt w:val="bullet"/>
      <w:lvlText w:val="•"/>
      <w:lvlJc w:val="left"/>
      <w:pPr>
        <w:ind w:left="6968" w:hanging="305"/>
      </w:pPr>
      <w:rPr>
        <w:rFonts w:hint="default"/>
        <w:lang w:val="uk-UA" w:eastAsia="en-US" w:bidi="ar-SA"/>
      </w:rPr>
    </w:lvl>
    <w:lvl w:ilvl="7" w:tplc="4EBCED44">
      <w:numFmt w:val="bullet"/>
      <w:lvlText w:val="•"/>
      <w:lvlJc w:val="left"/>
      <w:pPr>
        <w:ind w:left="7916" w:hanging="305"/>
      </w:pPr>
      <w:rPr>
        <w:rFonts w:hint="default"/>
        <w:lang w:val="uk-UA" w:eastAsia="en-US" w:bidi="ar-SA"/>
      </w:rPr>
    </w:lvl>
    <w:lvl w:ilvl="8" w:tplc="F1284814">
      <w:numFmt w:val="bullet"/>
      <w:lvlText w:val="•"/>
      <w:lvlJc w:val="left"/>
      <w:pPr>
        <w:ind w:left="8864" w:hanging="305"/>
      </w:pPr>
      <w:rPr>
        <w:rFonts w:hint="default"/>
        <w:lang w:val="uk-UA" w:eastAsia="en-US" w:bidi="ar-SA"/>
      </w:rPr>
    </w:lvl>
  </w:abstractNum>
  <w:abstractNum w:abstractNumId="10">
    <w:nsid w:val="39397CEB"/>
    <w:multiLevelType w:val="singleLevel"/>
    <w:tmpl w:val="04190001"/>
    <w:lvl w:ilvl="0">
      <w:start w:val="1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9C6256F"/>
    <w:multiLevelType w:val="hybridMultilevel"/>
    <w:tmpl w:val="F70C34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86612"/>
    <w:multiLevelType w:val="hybridMultilevel"/>
    <w:tmpl w:val="34BED568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BA219F"/>
    <w:multiLevelType w:val="multilevel"/>
    <w:tmpl w:val="DD82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964F5"/>
    <w:multiLevelType w:val="hybridMultilevel"/>
    <w:tmpl w:val="87E49996"/>
    <w:lvl w:ilvl="0" w:tplc="B80C20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6347140"/>
    <w:multiLevelType w:val="hybridMultilevel"/>
    <w:tmpl w:val="E5964A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6256BA"/>
    <w:multiLevelType w:val="hybridMultilevel"/>
    <w:tmpl w:val="32C86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36A6B"/>
    <w:multiLevelType w:val="hybridMultilevel"/>
    <w:tmpl w:val="D396CE18"/>
    <w:lvl w:ilvl="0" w:tplc="9E500F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9E500F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66A7E"/>
    <w:multiLevelType w:val="hybridMultilevel"/>
    <w:tmpl w:val="CEE492D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537495"/>
    <w:multiLevelType w:val="hybridMultilevel"/>
    <w:tmpl w:val="34C6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33B2"/>
    <w:multiLevelType w:val="hybridMultilevel"/>
    <w:tmpl w:val="B718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52BD7"/>
    <w:multiLevelType w:val="hybridMultilevel"/>
    <w:tmpl w:val="F2843712"/>
    <w:lvl w:ilvl="0" w:tplc="0A0E1A0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AB6668"/>
    <w:multiLevelType w:val="hybridMultilevel"/>
    <w:tmpl w:val="BB4E51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24BAF"/>
    <w:multiLevelType w:val="multilevel"/>
    <w:tmpl w:val="59D6D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2"/>
  </w:num>
  <w:num w:numId="5">
    <w:abstractNumId w:val="22"/>
  </w:num>
  <w:num w:numId="6">
    <w:abstractNumId w:val="3"/>
  </w:num>
  <w:num w:numId="7">
    <w:abstractNumId w:val="13"/>
  </w:num>
  <w:num w:numId="8">
    <w:abstractNumId w:val="4"/>
  </w:num>
  <w:num w:numId="9">
    <w:abstractNumId w:val="5"/>
  </w:num>
  <w:num w:numId="10">
    <w:abstractNumId w:val="10"/>
  </w:num>
  <w:num w:numId="11">
    <w:abstractNumId w:val="10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0"/>
  </w:num>
  <w:num w:numId="19">
    <w:abstractNumId w:val="8"/>
  </w:num>
  <w:num w:numId="20">
    <w:abstractNumId w:val="11"/>
  </w:num>
  <w:num w:numId="21">
    <w:abstractNumId w:val="17"/>
  </w:num>
  <w:num w:numId="22">
    <w:abstractNumId w:val="2"/>
  </w:num>
  <w:num w:numId="23">
    <w:abstractNumId w:val="9"/>
  </w:num>
  <w:num w:numId="24">
    <w:abstractNumId w:val="1"/>
  </w:num>
  <w:num w:numId="25">
    <w:abstractNumId w:val="19"/>
  </w:num>
  <w:num w:numId="26">
    <w:abstractNumId w:val="16"/>
  </w:num>
  <w:num w:numId="27">
    <w:abstractNumId w:val="0"/>
  </w:num>
  <w:num w:numId="28">
    <w:abstractNumId w:val="10"/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EC"/>
    <w:rsid w:val="00150F40"/>
    <w:rsid w:val="0017316C"/>
    <w:rsid w:val="002426BD"/>
    <w:rsid w:val="002D650E"/>
    <w:rsid w:val="00404E17"/>
    <w:rsid w:val="004715EC"/>
    <w:rsid w:val="007D4ECA"/>
    <w:rsid w:val="007E5639"/>
    <w:rsid w:val="00810A82"/>
    <w:rsid w:val="00825C42"/>
    <w:rsid w:val="00857024"/>
    <w:rsid w:val="009013D7"/>
    <w:rsid w:val="009E0FFF"/>
    <w:rsid w:val="00B437EA"/>
    <w:rsid w:val="00C11837"/>
    <w:rsid w:val="00C52B63"/>
    <w:rsid w:val="00C6742F"/>
    <w:rsid w:val="00D02A1D"/>
    <w:rsid w:val="00D959D4"/>
    <w:rsid w:val="00E8498A"/>
    <w:rsid w:val="00F703A8"/>
    <w:rsid w:val="00F9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CA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7D4ECA"/>
    <w:pPr>
      <w:keepNext/>
      <w:pageBreakBefore/>
      <w:ind w:firstLine="709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7D4E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7D4ECA"/>
    <w:pPr>
      <w:keepNext/>
      <w:ind w:left="6660"/>
      <w:outlineLvl w:val="3"/>
    </w:pPr>
    <w:rPr>
      <w:b/>
      <w:szCs w:val="20"/>
      <w:lang w:val="uk-UA"/>
    </w:rPr>
  </w:style>
  <w:style w:type="paragraph" w:styleId="5">
    <w:name w:val="heading 5"/>
    <w:basedOn w:val="a"/>
    <w:next w:val="a"/>
    <w:link w:val="50"/>
    <w:qFormat/>
    <w:rsid w:val="007D4EC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9">
    <w:name w:val="heading 9"/>
    <w:basedOn w:val="a"/>
    <w:next w:val="a"/>
    <w:link w:val="90"/>
    <w:qFormat/>
    <w:rsid w:val="007D4ECA"/>
    <w:pPr>
      <w:keepNext/>
      <w:jc w:val="center"/>
      <w:outlineLvl w:val="8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437EA"/>
    <w:pPr>
      <w:spacing w:after="120"/>
    </w:pPr>
    <w:rPr>
      <w:rFonts w:ascii="Pragmatica" w:hAnsi="Pragmatica"/>
      <w:szCs w:val="20"/>
    </w:rPr>
  </w:style>
  <w:style w:type="character" w:customStyle="1" w:styleId="a4">
    <w:name w:val="Основной текст Знак"/>
    <w:basedOn w:val="a0"/>
    <w:link w:val="a3"/>
    <w:rsid w:val="00B437EA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Default">
    <w:name w:val="Default"/>
    <w:rsid w:val="00B437EA"/>
    <w:pPr>
      <w:autoSpaceDE w:val="0"/>
      <w:autoSpaceDN w:val="0"/>
      <w:adjustRightInd w:val="0"/>
      <w:spacing w:after="0" w:line="240" w:lineRule="auto"/>
    </w:pPr>
    <w:rPr>
      <w:rFonts w:ascii="SchoolBook" w:eastAsia="Times New Roman" w:hAnsi="SchoolBook" w:cs="SchoolBook"/>
      <w:color w:val="000000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7D4E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4E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7D4ECA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7D4ECA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styleId="a7">
    <w:name w:val="annotation reference"/>
    <w:semiHidden/>
    <w:rsid w:val="007D4ECA"/>
    <w:rPr>
      <w:sz w:val="16"/>
      <w:szCs w:val="16"/>
    </w:rPr>
  </w:style>
  <w:style w:type="paragraph" w:styleId="a8">
    <w:name w:val="annotation text"/>
    <w:basedOn w:val="a"/>
    <w:link w:val="a9"/>
    <w:semiHidden/>
    <w:rsid w:val="007D4ECA"/>
    <w:rPr>
      <w:sz w:val="20"/>
      <w:szCs w:val="20"/>
      <w:lang w:val="uk-UA"/>
    </w:rPr>
  </w:style>
  <w:style w:type="character" w:customStyle="1" w:styleId="a9">
    <w:name w:val="Текст примечания Знак"/>
    <w:basedOn w:val="a0"/>
    <w:link w:val="a8"/>
    <w:semiHidden/>
    <w:rsid w:val="007D4E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annotation subject"/>
    <w:basedOn w:val="a8"/>
    <w:next w:val="a8"/>
    <w:link w:val="ab"/>
    <w:semiHidden/>
    <w:rsid w:val="007D4ECA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D4ECA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c">
    <w:name w:val="Balloon Text"/>
    <w:basedOn w:val="a"/>
    <w:link w:val="ad"/>
    <w:semiHidden/>
    <w:rsid w:val="007D4ECA"/>
    <w:rPr>
      <w:rFonts w:ascii="Tahoma" w:hAnsi="Tahoma" w:cs="Tahoma"/>
      <w:sz w:val="16"/>
      <w:szCs w:val="16"/>
      <w:lang w:val="uk-UA"/>
    </w:rPr>
  </w:style>
  <w:style w:type="character" w:customStyle="1" w:styleId="ad">
    <w:name w:val="Текст выноски Знак"/>
    <w:basedOn w:val="a0"/>
    <w:link w:val="ac"/>
    <w:semiHidden/>
    <w:rsid w:val="007D4E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1">
    <w:name w:val="Body Text 3"/>
    <w:basedOn w:val="a"/>
    <w:link w:val="32"/>
    <w:rsid w:val="007D4ECA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0"/>
    <w:link w:val="31"/>
    <w:rsid w:val="007D4ECA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21">
    <w:name w:val="Body Text Indent 2"/>
    <w:basedOn w:val="a"/>
    <w:link w:val="22"/>
    <w:rsid w:val="007D4ECA"/>
    <w:pPr>
      <w:spacing w:after="120" w:line="480" w:lineRule="auto"/>
      <w:ind w:left="283"/>
    </w:pPr>
    <w:rPr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3">
    <w:name w:val="Body Text 2"/>
    <w:basedOn w:val="a"/>
    <w:link w:val="24"/>
    <w:rsid w:val="007D4ECA"/>
    <w:pPr>
      <w:spacing w:after="120" w:line="480" w:lineRule="auto"/>
    </w:pPr>
    <w:rPr>
      <w:szCs w:val="20"/>
      <w:lang w:val="uk-UA"/>
    </w:rPr>
  </w:style>
  <w:style w:type="character" w:customStyle="1" w:styleId="24">
    <w:name w:val="Основной текст 2 Знак"/>
    <w:basedOn w:val="a0"/>
    <w:link w:val="23"/>
    <w:rsid w:val="007D4E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3">
    <w:name w:val="Body Text Indent 3"/>
    <w:basedOn w:val="a"/>
    <w:link w:val="34"/>
    <w:rsid w:val="007D4ECA"/>
    <w:pPr>
      <w:ind w:left="720" w:hanging="360"/>
      <w:jc w:val="both"/>
    </w:pPr>
    <w:rPr>
      <w:color w:val="000000"/>
      <w:szCs w:val="20"/>
      <w:lang w:val="uk-UA"/>
    </w:rPr>
  </w:style>
  <w:style w:type="character" w:customStyle="1" w:styleId="34">
    <w:name w:val="Основной текст с отступом 3 Знак"/>
    <w:basedOn w:val="a0"/>
    <w:link w:val="33"/>
    <w:rsid w:val="007D4ECA"/>
    <w:rPr>
      <w:rFonts w:ascii="Times New Roman" w:eastAsia="Times New Roman" w:hAnsi="Times New Roman" w:cs="Times New Roman"/>
      <w:color w:val="000000"/>
      <w:sz w:val="24"/>
      <w:szCs w:val="20"/>
      <w:lang w:val="uk-UA" w:eastAsia="ru-RU"/>
    </w:rPr>
  </w:style>
  <w:style w:type="paragraph" w:styleId="ae">
    <w:name w:val="Title"/>
    <w:basedOn w:val="a"/>
    <w:link w:val="af"/>
    <w:qFormat/>
    <w:rsid w:val="007D4ECA"/>
    <w:pPr>
      <w:jc w:val="center"/>
    </w:pPr>
    <w:rPr>
      <w:b/>
      <w:szCs w:val="20"/>
      <w:lang w:val="uk-UA"/>
    </w:rPr>
  </w:style>
  <w:style w:type="character" w:customStyle="1" w:styleId="af">
    <w:name w:val="Название Знак"/>
    <w:basedOn w:val="a0"/>
    <w:link w:val="ae"/>
    <w:rsid w:val="007D4EC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f0">
    <w:name w:val="Знак Знак"/>
    <w:semiHidden/>
    <w:locked/>
    <w:rsid w:val="007D4ECA"/>
    <w:rPr>
      <w:lang w:val="uk-UA" w:eastAsia="ru-RU" w:bidi="ar-SA"/>
    </w:rPr>
  </w:style>
  <w:style w:type="character" w:customStyle="1" w:styleId="11">
    <w:name w:val="Знак Знак1"/>
    <w:locked/>
    <w:rsid w:val="007D4ECA"/>
    <w:rPr>
      <w:sz w:val="24"/>
      <w:lang w:val="uk-UA" w:eastAsia="ru-RU" w:bidi="ar-SA"/>
    </w:rPr>
  </w:style>
  <w:style w:type="character" w:customStyle="1" w:styleId="25">
    <w:name w:val="Знак Знак2"/>
    <w:locked/>
    <w:rsid w:val="007D4ECA"/>
    <w:rPr>
      <w:rFonts w:ascii="Arial" w:hAnsi="Arial" w:cs="Arial"/>
      <w:b/>
      <w:bCs/>
      <w:sz w:val="26"/>
      <w:szCs w:val="26"/>
      <w:lang w:val="uk-UA" w:eastAsia="ru-RU" w:bidi="ar-SA"/>
    </w:rPr>
  </w:style>
  <w:style w:type="character" w:customStyle="1" w:styleId="apple-converted-space">
    <w:name w:val="apple-converted-space"/>
    <w:rsid w:val="007D4ECA"/>
  </w:style>
  <w:style w:type="paragraph" w:styleId="af1">
    <w:name w:val="No Spacing"/>
    <w:uiPriority w:val="1"/>
    <w:qFormat/>
    <w:rsid w:val="007D4ECA"/>
    <w:pPr>
      <w:spacing w:after="0" w:line="240" w:lineRule="auto"/>
    </w:pPr>
    <w:rPr>
      <w:rFonts w:ascii="Calibri" w:eastAsia="Times New Roman" w:hAnsi="Calibri" w:cs="Times New Roman"/>
    </w:rPr>
  </w:style>
  <w:style w:type="paragraph" w:styleId="af2">
    <w:name w:val="footer"/>
    <w:basedOn w:val="a"/>
    <w:link w:val="12"/>
    <w:rsid w:val="007D4EC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rsid w:val="007D4E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link w:val="af2"/>
    <w:locked/>
    <w:rsid w:val="007D4ECA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7D4ECA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7D4ECA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7D4ECA"/>
    <w:rPr>
      <w:color w:val="0000FF"/>
      <w:u w:val="single"/>
    </w:rPr>
  </w:style>
  <w:style w:type="character" w:styleId="af6">
    <w:name w:val="Emphasis"/>
    <w:qFormat/>
    <w:rsid w:val="007D4ECA"/>
    <w:rPr>
      <w:i/>
      <w:iCs/>
    </w:rPr>
  </w:style>
  <w:style w:type="character" w:customStyle="1" w:styleId="rvts23">
    <w:name w:val="rvts23"/>
    <w:rsid w:val="007D4ECA"/>
  </w:style>
  <w:style w:type="paragraph" w:styleId="af7">
    <w:name w:val="List Paragraph"/>
    <w:basedOn w:val="a"/>
    <w:uiPriority w:val="34"/>
    <w:qFormat/>
    <w:rsid w:val="007D4ECA"/>
    <w:pPr>
      <w:ind w:left="708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D352-0108-4E2B-B074-6AFC4509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Кочуров</dc:creator>
  <cp:lastModifiedBy>Лопухович Наталія</cp:lastModifiedBy>
  <cp:revision>7</cp:revision>
  <dcterms:created xsi:type="dcterms:W3CDTF">2024-09-17T07:48:00Z</dcterms:created>
  <dcterms:modified xsi:type="dcterms:W3CDTF">2024-09-17T07:58:00Z</dcterms:modified>
</cp:coreProperties>
</file>