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F9" w:rsidRPr="00051D06" w:rsidRDefault="00AB31F9" w:rsidP="00AB31F9">
      <w:pPr>
        <w:pStyle w:val="1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bCs w:val="0"/>
          <w:color w:val="000000"/>
          <w:sz w:val="18"/>
          <w:szCs w:val="18"/>
          <w:lang w:val="uk-UA"/>
        </w:rPr>
      </w:pPr>
      <w:r w:rsidRPr="00051D06">
        <w:rPr>
          <w:bCs w:val="0"/>
          <w:color w:val="000000"/>
          <w:sz w:val="18"/>
          <w:szCs w:val="18"/>
          <w:lang w:val="uk-UA"/>
        </w:rPr>
        <w:t xml:space="preserve">Додаток </w:t>
      </w:r>
    </w:p>
    <w:p w:rsidR="00114BEA" w:rsidRPr="00051D06" w:rsidRDefault="00AB31F9" w:rsidP="00AB31F9">
      <w:pPr>
        <w:pStyle w:val="1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18"/>
          <w:szCs w:val="18"/>
        </w:rPr>
      </w:pPr>
      <w:r w:rsidRPr="00051D06">
        <w:rPr>
          <w:bCs w:val="0"/>
          <w:color w:val="000000"/>
          <w:sz w:val="18"/>
          <w:szCs w:val="18"/>
          <w:lang w:val="uk-UA"/>
        </w:rPr>
        <w:t>до протоколу Наглядової ради</w:t>
      </w:r>
      <w:r w:rsidR="00114BEA" w:rsidRPr="00051D06">
        <w:rPr>
          <w:sz w:val="18"/>
          <w:szCs w:val="18"/>
        </w:rPr>
        <w:t xml:space="preserve"> </w:t>
      </w:r>
    </w:p>
    <w:p w:rsidR="00114BEA" w:rsidRPr="00051D06" w:rsidRDefault="00114BEA" w:rsidP="00AB31F9">
      <w:pPr>
        <w:pStyle w:val="1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bCs w:val="0"/>
          <w:color w:val="000000"/>
          <w:sz w:val="18"/>
          <w:szCs w:val="18"/>
          <w:lang w:val="uk-UA"/>
        </w:rPr>
      </w:pPr>
      <w:r w:rsidRPr="00051D06">
        <w:rPr>
          <w:bCs w:val="0"/>
          <w:color w:val="000000"/>
          <w:sz w:val="18"/>
          <w:szCs w:val="18"/>
          <w:lang w:val="uk-UA"/>
        </w:rPr>
        <w:t>ПрАТ «АБ «Столичний»</w:t>
      </w:r>
      <w:r w:rsidR="00AB31F9" w:rsidRPr="00051D06">
        <w:rPr>
          <w:bCs w:val="0"/>
          <w:color w:val="000000"/>
          <w:sz w:val="18"/>
          <w:szCs w:val="18"/>
          <w:lang w:val="uk-UA"/>
        </w:rPr>
        <w:t xml:space="preserve"> </w:t>
      </w:r>
    </w:p>
    <w:p w:rsidR="00AB31F9" w:rsidRPr="00051D06" w:rsidRDefault="00AB31F9" w:rsidP="00AB31F9">
      <w:pPr>
        <w:pStyle w:val="1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bCs w:val="0"/>
          <w:color w:val="000000"/>
          <w:sz w:val="18"/>
          <w:szCs w:val="18"/>
          <w:lang w:val="uk-UA"/>
        </w:rPr>
      </w:pPr>
      <w:r w:rsidRPr="00051D06">
        <w:rPr>
          <w:bCs w:val="0"/>
          <w:color w:val="000000"/>
          <w:sz w:val="18"/>
          <w:szCs w:val="18"/>
          <w:lang w:val="uk-UA"/>
        </w:rPr>
        <w:t>№</w:t>
      </w:r>
      <w:r w:rsidR="00E81BB9">
        <w:rPr>
          <w:bCs w:val="0"/>
          <w:color w:val="000000"/>
          <w:sz w:val="18"/>
          <w:szCs w:val="18"/>
          <w:lang w:val="uk-UA"/>
        </w:rPr>
        <w:t xml:space="preserve"> </w:t>
      </w:r>
      <w:r w:rsidR="00B04E23" w:rsidRPr="008B0B73">
        <w:rPr>
          <w:bCs w:val="0"/>
          <w:color w:val="000000"/>
          <w:sz w:val="18"/>
          <w:szCs w:val="18"/>
          <w:lang w:val="uk-UA"/>
        </w:rPr>
        <w:t>11</w:t>
      </w:r>
      <w:r w:rsidR="00114BEA" w:rsidRPr="008B0B73">
        <w:rPr>
          <w:bCs w:val="0"/>
          <w:color w:val="000000"/>
          <w:sz w:val="18"/>
          <w:szCs w:val="18"/>
          <w:lang w:val="uk-UA"/>
        </w:rPr>
        <w:t xml:space="preserve"> </w:t>
      </w:r>
      <w:r w:rsidRPr="008B0B73">
        <w:rPr>
          <w:bCs w:val="0"/>
          <w:color w:val="000000"/>
          <w:sz w:val="18"/>
          <w:szCs w:val="18"/>
          <w:lang w:val="uk-UA"/>
        </w:rPr>
        <w:t xml:space="preserve">від </w:t>
      </w:r>
      <w:r w:rsidR="00B04E23" w:rsidRPr="008B0B73">
        <w:rPr>
          <w:bCs w:val="0"/>
          <w:color w:val="000000"/>
          <w:sz w:val="18"/>
          <w:szCs w:val="18"/>
          <w:lang w:val="uk-UA"/>
        </w:rPr>
        <w:t>0</w:t>
      </w:r>
      <w:r w:rsidR="008B0B73" w:rsidRPr="008B0B73">
        <w:rPr>
          <w:bCs w:val="0"/>
          <w:color w:val="000000"/>
          <w:sz w:val="18"/>
          <w:szCs w:val="18"/>
          <w:lang w:val="uk-UA"/>
        </w:rPr>
        <w:t>6</w:t>
      </w:r>
      <w:r w:rsidR="00E81BB9" w:rsidRPr="008B0B73">
        <w:rPr>
          <w:bCs w:val="0"/>
          <w:color w:val="000000"/>
          <w:sz w:val="18"/>
          <w:szCs w:val="18"/>
          <w:lang w:val="uk-UA"/>
        </w:rPr>
        <w:t xml:space="preserve"> </w:t>
      </w:r>
      <w:r w:rsidR="00B04E23" w:rsidRPr="008B0B73">
        <w:rPr>
          <w:bCs w:val="0"/>
          <w:color w:val="000000"/>
          <w:sz w:val="18"/>
          <w:szCs w:val="18"/>
          <w:lang w:val="uk-UA"/>
        </w:rPr>
        <w:t>вересня</w:t>
      </w:r>
      <w:r w:rsidR="00114BEA" w:rsidRPr="008B0B73">
        <w:rPr>
          <w:bCs w:val="0"/>
          <w:color w:val="000000"/>
          <w:sz w:val="18"/>
          <w:szCs w:val="18"/>
          <w:lang w:val="uk-UA"/>
        </w:rPr>
        <w:t xml:space="preserve"> 201</w:t>
      </w:r>
      <w:r w:rsidR="00B04E23" w:rsidRPr="008B0B73">
        <w:rPr>
          <w:bCs w:val="0"/>
          <w:color w:val="000000"/>
          <w:sz w:val="18"/>
          <w:szCs w:val="18"/>
          <w:lang w:val="uk-UA"/>
        </w:rPr>
        <w:t>8</w:t>
      </w:r>
      <w:r w:rsidR="00E81BB9">
        <w:rPr>
          <w:bCs w:val="0"/>
          <w:color w:val="000000"/>
          <w:sz w:val="18"/>
          <w:szCs w:val="18"/>
          <w:lang w:val="uk-UA"/>
        </w:rPr>
        <w:t xml:space="preserve"> </w:t>
      </w:r>
      <w:r w:rsidRPr="00051D06">
        <w:rPr>
          <w:bCs w:val="0"/>
          <w:color w:val="000000"/>
          <w:sz w:val="18"/>
          <w:szCs w:val="18"/>
          <w:lang w:val="uk-UA"/>
        </w:rPr>
        <w:t xml:space="preserve">р. </w:t>
      </w:r>
    </w:p>
    <w:p w:rsidR="0002636F" w:rsidRDefault="0002636F" w:rsidP="00FB798D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000000"/>
          <w:sz w:val="18"/>
          <w:szCs w:val="18"/>
          <w:lang w:val="uk-UA"/>
        </w:rPr>
      </w:pPr>
    </w:p>
    <w:p w:rsidR="00C305BE" w:rsidRPr="0002636F" w:rsidRDefault="00C305BE" w:rsidP="00FB798D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000000"/>
          <w:sz w:val="18"/>
          <w:szCs w:val="18"/>
        </w:rPr>
      </w:pPr>
      <w:proofErr w:type="spellStart"/>
      <w:r w:rsidRPr="00051D06">
        <w:rPr>
          <w:bCs w:val="0"/>
          <w:color w:val="000000"/>
          <w:sz w:val="18"/>
          <w:szCs w:val="18"/>
        </w:rPr>
        <w:t>Повідомлення</w:t>
      </w:r>
      <w:proofErr w:type="spellEnd"/>
      <w:r w:rsidRPr="00051D06">
        <w:rPr>
          <w:bCs w:val="0"/>
          <w:color w:val="000000"/>
          <w:sz w:val="18"/>
          <w:szCs w:val="18"/>
        </w:rPr>
        <w:t xml:space="preserve"> про дату, </w:t>
      </w:r>
      <w:proofErr w:type="spellStart"/>
      <w:r w:rsidRPr="00051D06">
        <w:rPr>
          <w:bCs w:val="0"/>
          <w:color w:val="000000"/>
          <w:sz w:val="18"/>
          <w:szCs w:val="18"/>
        </w:rPr>
        <w:t>розмі</w:t>
      </w:r>
      <w:proofErr w:type="gramStart"/>
      <w:r w:rsidRPr="00051D06">
        <w:rPr>
          <w:bCs w:val="0"/>
          <w:color w:val="000000"/>
          <w:sz w:val="18"/>
          <w:szCs w:val="18"/>
        </w:rPr>
        <w:t>р</w:t>
      </w:r>
      <w:proofErr w:type="spellEnd"/>
      <w:proofErr w:type="gramEnd"/>
      <w:r w:rsidRPr="00051D06">
        <w:rPr>
          <w:bCs w:val="0"/>
          <w:color w:val="000000"/>
          <w:sz w:val="18"/>
          <w:szCs w:val="18"/>
        </w:rPr>
        <w:t xml:space="preserve">, порядок та строк </w:t>
      </w:r>
      <w:proofErr w:type="spellStart"/>
      <w:r w:rsidRPr="00051D06">
        <w:rPr>
          <w:bCs w:val="0"/>
          <w:color w:val="000000"/>
          <w:sz w:val="18"/>
          <w:szCs w:val="18"/>
        </w:rPr>
        <w:t>виплати</w:t>
      </w:r>
      <w:proofErr w:type="spellEnd"/>
      <w:r w:rsidRPr="00051D06">
        <w:rPr>
          <w:bCs w:val="0"/>
          <w:color w:val="000000"/>
          <w:sz w:val="18"/>
          <w:szCs w:val="18"/>
        </w:rPr>
        <w:t xml:space="preserve"> </w:t>
      </w:r>
      <w:proofErr w:type="spellStart"/>
      <w:r w:rsidRPr="00051D06">
        <w:rPr>
          <w:bCs w:val="0"/>
          <w:color w:val="000000"/>
          <w:sz w:val="18"/>
          <w:szCs w:val="18"/>
        </w:rPr>
        <w:t>дивідендів</w:t>
      </w:r>
      <w:proofErr w:type="spellEnd"/>
      <w:r w:rsidRPr="00051D06">
        <w:rPr>
          <w:bCs w:val="0"/>
          <w:color w:val="000000"/>
          <w:sz w:val="18"/>
          <w:szCs w:val="18"/>
        </w:rPr>
        <w:t xml:space="preserve"> за </w:t>
      </w:r>
      <w:proofErr w:type="spellStart"/>
      <w:r w:rsidRPr="00051D06">
        <w:rPr>
          <w:bCs w:val="0"/>
          <w:color w:val="000000"/>
          <w:sz w:val="18"/>
          <w:szCs w:val="18"/>
        </w:rPr>
        <w:t>акціями</w:t>
      </w:r>
      <w:proofErr w:type="spellEnd"/>
      <w:r w:rsidR="0002636F" w:rsidRPr="0002636F">
        <w:t xml:space="preserve"> </w:t>
      </w:r>
      <w:r w:rsidR="0002636F" w:rsidRPr="0002636F">
        <w:rPr>
          <w:bCs w:val="0"/>
          <w:color w:val="000000"/>
          <w:sz w:val="18"/>
          <w:szCs w:val="18"/>
        </w:rPr>
        <w:t>ПрАТ «АБ «</w:t>
      </w:r>
      <w:proofErr w:type="spellStart"/>
      <w:r w:rsidR="0002636F" w:rsidRPr="0002636F">
        <w:rPr>
          <w:bCs w:val="0"/>
          <w:color w:val="000000"/>
          <w:sz w:val="18"/>
          <w:szCs w:val="18"/>
        </w:rPr>
        <w:t>Столичний</w:t>
      </w:r>
      <w:proofErr w:type="spellEnd"/>
      <w:r w:rsidR="0002636F" w:rsidRPr="0002636F">
        <w:rPr>
          <w:bCs w:val="0"/>
          <w:color w:val="000000"/>
          <w:sz w:val="18"/>
          <w:szCs w:val="18"/>
        </w:rPr>
        <w:t>»</w:t>
      </w:r>
    </w:p>
    <w:p w:rsidR="00C305BE" w:rsidRPr="00051D06" w:rsidRDefault="00C305BE" w:rsidP="00FB798D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  <w:sz w:val="18"/>
          <w:szCs w:val="18"/>
        </w:rPr>
      </w:pPr>
      <w:proofErr w:type="spellStart"/>
      <w:r w:rsidRPr="00051D06">
        <w:rPr>
          <w:rStyle w:val="a4"/>
          <w:color w:val="000000"/>
          <w:sz w:val="18"/>
          <w:szCs w:val="18"/>
          <w:bdr w:val="none" w:sz="0" w:space="0" w:color="auto" w:frame="1"/>
        </w:rPr>
        <w:t>Шановні</w:t>
      </w:r>
      <w:proofErr w:type="spellEnd"/>
      <w:r w:rsidRPr="00051D06">
        <w:rPr>
          <w:rStyle w:val="a4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51D06">
        <w:rPr>
          <w:rStyle w:val="a4"/>
          <w:color w:val="000000"/>
          <w:sz w:val="18"/>
          <w:szCs w:val="18"/>
          <w:bdr w:val="none" w:sz="0" w:space="0" w:color="auto" w:frame="1"/>
        </w:rPr>
        <w:t>акціонери</w:t>
      </w:r>
      <w:proofErr w:type="spellEnd"/>
      <w:r w:rsidRPr="00051D06">
        <w:rPr>
          <w:rStyle w:val="a4"/>
          <w:color w:val="000000"/>
          <w:sz w:val="18"/>
          <w:szCs w:val="18"/>
          <w:bdr w:val="none" w:sz="0" w:space="0" w:color="auto" w:frame="1"/>
        </w:rPr>
        <w:t>!</w:t>
      </w:r>
    </w:p>
    <w:p w:rsidR="00114BEA" w:rsidRPr="00051D06" w:rsidRDefault="00C305BE" w:rsidP="00FF7E08">
      <w:pPr>
        <w:spacing w:line="240" w:lineRule="atLeast"/>
        <w:ind w:firstLine="708"/>
        <w:jc w:val="both"/>
        <w:rPr>
          <w:color w:val="000000"/>
          <w:sz w:val="18"/>
          <w:szCs w:val="18"/>
        </w:rPr>
      </w:pPr>
      <w:proofErr w:type="spellStart"/>
      <w:r w:rsidRPr="00051D06">
        <w:rPr>
          <w:color w:val="000000"/>
          <w:sz w:val="18"/>
          <w:szCs w:val="18"/>
        </w:rPr>
        <w:t>Загальними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зборами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акціонерів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r w:rsidR="00B04E23">
        <w:rPr>
          <w:color w:val="000000"/>
          <w:sz w:val="18"/>
          <w:szCs w:val="18"/>
          <w:lang w:val="uk-UA"/>
        </w:rPr>
        <w:t>Приватного акціонерного товариства «Асфальтобетонний завод «АБ Столичний»</w:t>
      </w:r>
      <w:r w:rsidR="003076A7">
        <w:rPr>
          <w:color w:val="000000"/>
          <w:sz w:val="18"/>
          <w:szCs w:val="18"/>
          <w:lang w:val="uk-UA"/>
        </w:rPr>
        <w:t xml:space="preserve"> </w:t>
      </w:r>
      <w:r w:rsidR="00B04E23">
        <w:rPr>
          <w:color w:val="000000"/>
          <w:sz w:val="18"/>
          <w:szCs w:val="18"/>
          <w:lang w:val="uk-UA"/>
        </w:rPr>
        <w:t>(</w:t>
      </w:r>
      <w:r w:rsidR="003076A7">
        <w:rPr>
          <w:color w:val="000000"/>
          <w:sz w:val="18"/>
          <w:szCs w:val="18"/>
          <w:lang w:val="uk-UA"/>
        </w:rPr>
        <w:t xml:space="preserve">іменується також </w:t>
      </w:r>
      <w:r w:rsidR="00F71705">
        <w:rPr>
          <w:color w:val="000000"/>
          <w:sz w:val="18"/>
          <w:szCs w:val="18"/>
          <w:lang w:val="uk-UA"/>
        </w:rPr>
        <w:t xml:space="preserve">- </w:t>
      </w:r>
      <w:r w:rsidR="003076A7">
        <w:rPr>
          <w:color w:val="000000"/>
          <w:sz w:val="18"/>
          <w:szCs w:val="18"/>
          <w:lang w:val="uk-UA"/>
        </w:rPr>
        <w:t>Товариство</w:t>
      </w:r>
      <w:r w:rsidR="00A94D34" w:rsidRPr="00051D06">
        <w:rPr>
          <w:color w:val="000000"/>
          <w:sz w:val="18"/>
          <w:szCs w:val="18"/>
          <w:lang w:val="uk-UA"/>
        </w:rPr>
        <w:t>)</w:t>
      </w:r>
      <w:r w:rsidRPr="00051D06">
        <w:rPr>
          <w:color w:val="000000"/>
          <w:sz w:val="18"/>
          <w:szCs w:val="18"/>
        </w:rPr>
        <w:t xml:space="preserve">, </w:t>
      </w:r>
      <w:proofErr w:type="spellStart"/>
      <w:r w:rsidRPr="00051D06">
        <w:rPr>
          <w:color w:val="000000"/>
          <w:sz w:val="18"/>
          <w:szCs w:val="18"/>
        </w:rPr>
        <w:t>які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відбулися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r w:rsidR="00B04E23">
        <w:rPr>
          <w:color w:val="000000"/>
          <w:sz w:val="18"/>
          <w:szCs w:val="18"/>
          <w:lang w:val="uk-UA"/>
        </w:rPr>
        <w:t>19</w:t>
      </w:r>
      <w:r w:rsidRPr="00051D06">
        <w:rPr>
          <w:color w:val="000000"/>
          <w:sz w:val="18"/>
          <w:szCs w:val="18"/>
        </w:rPr>
        <w:t xml:space="preserve"> </w:t>
      </w:r>
      <w:r w:rsidRPr="00051D06">
        <w:rPr>
          <w:color w:val="000000"/>
          <w:sz w:val="18"/>
          <w:szCs w:val="18"/>
          <w:lang w:val="uk-UA"/>
        </w:rPr>
        <w:t>квітня</w:t>
      </w:r>
      <w:r w:rsidRPr="00051D06">
        <w:rPr>
          <w:color w:val="000000"/>
          <w:sz w:val="18"/>
          <w:szCs w:val="18"/>
        </w:rPr>
        <w:t xml:space="preserve"> 201</w:t>
      </w:r>
      <w:r w:rsidR="00B04E23">
        <w:rPr>
          <w:color w:val="000000"/>
          <w:sz w:val="18"/>
          <w:szCs w:val="18"/>
          <w:lang w:val="uk-UA"/>
        </w:rPr>
        <w:t>8</w:t>
      </w:r>
      <w:r w:rsidRPr="00051D06">
        <w:rPr>
          <w:color w:val="000000"/>
          <w:sz w:val="18"/>
          <w:szCs w:val="18"/>
        </w:rPr>
        <w:t xml:space="preserve"> року, </w:t>
      </w:r>
      <w:proofErr w:type="spellStart"/>
      <w:r w:rsidRPr="00051D06">
        <w:rPr>
          <w:color w:val="000000"/>
          <w:sz w:val="18"/>
          <w:szCs w:val="18"/>
        </w:rPr>
        <w:t>було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прийнято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051D06">
        <w:rPr>
          <w:color w:val="000000"/>
          <w:sz w:val="18"/>
          <w:szCs w:val="18"/>
        </w:rPr>
        <w:t>р</w:t>
      </w:r>
      <w:proofErr w:type="gramEnd"/>
      <w:r w:rsidRPr="00051D06">
        <w:rPr>
          <w:color w:val="000000"/>
          <w:sz w:val="18"/>
          <w:szCs w:val="18"/>
        </w:rPr>
        <w:t>ішення</w:t>
      </w:r>
      <w:proofErr w:type="spellEnd"/>
      <w:r w:rsidRPr="00051D06">
        <w:rPr>
          <w:color w:val="000000"/>
          <w:sz w:val="18"/>
          <w:szCs w:val="18"/>
        </w:rPr>
        <w:t>:</w:t>
      </w:r>
    </w:p>
    <w:p w:rsidR="00A94D34" w:rsidRPr="00051D06" w:rsidRDefault="00FF7E08" w:rsidP="00FF7E08">
      <w:pPr>
        <w:tabs>
          <w:tab w:val="left" w:pos="284"/>
        </w:tabs>
        <w:spacing w:line="240" w:lineRule="atLeast"/>
        <w:jc w:val="both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</w:rPr>
        <w:t xml:space="preserve">1. </w:t>
      </w:r>
      <w:proofErr w:type="spellStart"/>
      <w:r w:rsidR="00C305BE" w:rsidRPr="00051D06">
        <w:rPr>
          <w:color w:val="000000"/>
          <w:sz w:val="18"/>
          <w:szCs w:val="18"/>
        </w:rPr>
        <w:t>Виплатити</w:t>
      </w:r>
      <w:proofErr w:type="spellEnd"/>
      <w:r w:rsidR="00C305BE" w:rsidRPr="00051D06">
        <w:rPr>
          <w:color w:val="000000"/>
          <w:sz w:val="18"/>
          <w:szCs w:val="18"/>
        </w:rPr>
        <w:t xml:space="preserve"> </w:t>
      </w:r>
      <w:proofErr w:type="spellStart"/>
      <w:r w:rsidR="00C305BE" w:rsidRPr="00051D06">
        <w:rPr>
          <w:color w:val="000000"/>
          <w:sz w:val="18"/>
          <w:szCs w:val="18"/>
        </w:rPr>
        <w:t>акціонерам</w:t>
      </w:r>
      <w:proofErr w:type="spellEnd"/>
      <w:r w:rsidR="00C305BE" w:rsidRPr="00051D06">
        <w:rPr>
          <w:color w:val="000000"/>
          <w:sz w:val="18"/>
          <w:szCs w:val="18"/>
        </w:rPr>
        <w:t xml:space="preserve"> </w:t>
      </w:r>
      <w:r w:rsidR="003076A7">
        <w:rPr>
          <w:color w:val="000000"/>
          <w:sz w:val="18"/>
          <w:szCs w:val="18"/>
          <w:lang w:val="uk-UA"/>
        </w:rPr>
        <w:t>Товариства</w:t>
      </w:r>
      <w:r w:rsidR="00C305BE" w:rsidRPr="00051D06">
        <w:rPr>
          <w:color w:val="000000"/>
          <w:sz w:val="18"/>
          <w:szCs w:val="18"/>
        </w:rPr>
        <w:t xml:space="preserve"> </w:t>
      </w:r>
      <w:proofErr w:type="spellStart"/>
      <w:r w:rsidR="00C305BE" w:rsidRPr="00051D06">
        <w:rPr>
          <w:color w:val="000000"/>
          <w:sz w:val="18"/>
          <w:szCs w:val="18"/>
        </w:rPr>
        <w:t>дивіденди</w:t>
      </w:r>
      <w:proofErr w:type="spellEnd"/>
      <w:r w:rsidR="00C305BE" w:rsidRPr="00051D06">
        <w:rPr>
          <w:color w:val="000000"/>
          <w:sz w:val="18"/>
          <w:szCs w:val="18"/>
        </w:rPr>
        <w:t xml:space="preserve"> за результатами </w:t>
      </w:r>
      <w:proofErr w:type="spellStart"/>
      <w:r w:rsidR="00C305BE" w:rsidRPr="00051D06">
        <w:rPr>
          <w:color w:val="000000"/>
          <w:sz w:val="18"/>
          <w:szCs w:val="18"/>
        </w:rPr>
        <w:t>діяльності</w:t>
      </w:r>
      <w:proofErr w:type="spellEnd"/>
      <w:r w:rsidR="00C305BE" w:rsidRPr="00051D06">
        <w:rPr>
          <w:color w:val="000000"/>
          <w:sz w:val="18"/>
          <w:szCs w:val="18"/>
        </w:rPr>
        <w:t xml:space="preserve"> </w:t>
      </w:r>
      <w:r w:rsidR="008B0B73" w:rsidRPr="008B0B73">
        <w:rPr>
          <w:color w:val="000000"/>
          <w:sz w:val="18"/>
          <w:szCs w:val="18"/>
        </w:rPr>
        <w:t xml:space="preserve">Приватного </w:t>
      </w:r>
      <w:proofErr w:type="spellStart"/>
      <w:r w:rsidR="008B0B73" w:rsidRPr="008B0B73">
        <w:rPr>
          <w:color w:val="000000"/>
          <w:sz w:val="18"/>
          <w:szCs w:val="18"/>
        </w:rPr>
        <w:t>акціонерного</w:t>
      </w:r>
      <w:proofErr w:type="spellEnd"/>
      <w:r w:rsidR="008B0B73" w:rsidRPr="008B0B73">
        <w:rPr>
          <w:color w:val="000000"/>
          <w:sz w:val="18"/>
          <w:szCs w:val="18"/>
        </w:rPr>
        <w:t xml:space="preserve"> </w:t>
      </w:r>
      <w:proofErr w:type="spellStart"/>
      <w:r w:rsidR="008B0B73" w:rsidRPr="008B0B73">
        <w:rPr>
          <w:color w:val="000000"/>
          <w:sz w:val="18"/>
          <w:szCs w:val="18"/>
        </w:rPr>
        <w:t>товариства</w:t>
      </w:r>
      <w:proofErr w:type="spellEnd"/>
      <w:r w:rsidR="008B0B73" w:rsidRPr="008B0B73">
        <w:rPr>
          <w:color w:val="000000"/>
          <w:sz w:val="18"/>
          <w:szCs w:val="18"/>
        </w:rPr>
        <w:t xml:space="preserve"> «</w:t>
      </w:r>
      <w:proofErr w:type="spellStart"/>
      <w:r w:rsidR="008B0B73" w:rsidRPr="008B0B73">
        <w:rPr>
          <w:color w:val="000000"/>
          <w:sz w:val="18"/>
          <w:szCs w:val="18"/>
        </w:rPr>
        <w:t>Асфальтобетонний</w:t>
      </w:r>
      <w:proofErr w:type="spellEnd"/>
      <w:r w:rsidR="008B0B73" w:rsidRPr="008B0B73">
        <w:rPr>
          <w:color w:val="000000"/>
          <w:sz w:val="18"/>
          <w:szCs w:val="18"/>
        </w:rPr>
        <w:t xml:space="preserve"> завод «АБ </w:t>
      </w:r>
      <w:proofErr w:type="spellStart"/>
      <w:r w:rsidR="008B0B73" w:rsidRPr="008B0B73">
        <w:rPr>
          <w:color w:val="000000"/>
          <w:sz w:val="18"/>
          <w:szCs w:val="18"/>
        </w:rPr>
        <w:t>Столичний</w:t>
      </w:r>
      <w:proofErr w:type="spellEnd"/>
      <w:r w:rsidR="008B0B73" w:rsidRPr="008B0B73">
        <w:rPr>
          <w:color w:val="000000"/>
          <w:sz w:val="18"/>
          <w:szCs w:val="18"/>
        </w:rPr>
        <w:t>»</w:t>
      </w:r>
      <w:r w:rsidR="00C305BE" w:rsidRPr="00051D06">
        <w:rPr>
          <w:color w:val="000000"/>
          <w:sz w:val="18"/>
          <w:szCs w:val="18"/>
        </w:rPr>
        <w:t xml:space="preserve"> у 201</w:t>
      </w:r>
      <w:r w:rsidR="008B0B73">
        <w:rPr>
          <w:color w:val="000000"/>
          <w:sz w:val="18"/>
          <w:szCs w:val="18"/>
          <w:lang w:val="uk-UA"/>
        </w:rPr>
        <w:t>7</w:t>
      </w:r>
      <w:r w:rsidR="00C305BE" w:rsidRPr="00051D06">
        <w:rPr>
          <w:color w:val="000000"/>
          <w:sz w:val="18"/>
          <w:szCs w:val="18"/>
        </w:rPr>
        <w:t xml:space="preserve"> </w:t>
      </w:r>
      <w:proofErr w:type="spellStart"/>
      <w:r w:rsidR="00C305BE" w:rsidRPr="00051D06">
        <w:rPr>
          <w:color w:val="000000"/>
          <w:sz w:val="18"/>
          <w:szCs w:val="18"/>
        </w:rPr>
        <w:t>році</w:t>
      </w:r>
      <w:proofErr w:type="spellEnd"/>
      <w:r w:rsidR="00C305BE" w:rsidRPr="00051D06">
        <w:rPr>
          <w:color w:val="000000"/>
          <w:sz w:val="18"/>
          <w:szCs w:val="18"/>
        </w:rPr>
        <w:t xml:space="preserve"> на </w:t>
      </w:r>
      <w:proofErr w:type="spellStart"/>
      <w:r w:rsidR="00C305BE" w:rsidRPr="00051D06">
        <w:rPr>
          <w:color w:val="000000"/>
          <w:sz w:val="18"/>
          <w:szCs w:val="18"/>
        </w:rPr>
        <w:t>загальну</w:t>
      </w:r>
      <w:proofErr w:type="spellEnd"/>
      <w:r w:rsidR="00C305BE" w:rsidRPr="00051D06">
        <w:rPr>
          <w:color w:val="000000"/>
          <w:sz w:val="18"/>
          <w:szCs w:val="18"/>
        </w:rPr>
        <w:t xml:space="preserve"> суму </w:t>
      </w:r>
      <w:r w:rsidR="00B04E23" w:rsidRPr="00B04E23">
        <w:rPr>
          <w:color w:val="000000"/>
          <w:sz w:val="18"/>
          <w:szCs w:val="18"/>
          <w:lang w:val="uk-UA"/>
        </w:rPr>
        <w:t>46 774 000,00 грн. (сорок шість мільйонів сімсот сорок тисяч гривень нуль копійок)</w:t>
      </w:r>
      <w:r w:rsidR="00A94D34" w:rsidRPr="00051D06">
        <w:rPr>
          <w:color w:val="000000"/>
          <w:sz w:val="18"/>
          <w:szCs w:val="18"/>
          <w:lang w:val="uk-UA"/>
        </w:rPr>
        <w:t>.</w:t>
      </w:r>
    </w:p>
    <w:p w:rsidR="00A94D34" w:rsidRPr="00051D06" w:rsidRDefault="00C305BE" w:rsidP="00FF7E08">
      <w:pPr>
        <w:tabs>
          <w:tab w:val="left" w:pos="284"/>
        </w:tabs>
        <w:spacing w:line="240" w:lineRule="atLeast"/>
        <w:jc w:val="both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  <w:lang w:val="uk-UA"/>
        </w:rPr>
        <w:t>2.</w:t>
      </w:r>
      <w:r w:rsidRPr="00051D06">
        <w:rPr>
          <w:color w:val="000000"/>
          <w:sz w:val="18"/>
          <w:szCs w:val="18"/>
        </w:rPr>
        <w:t>  </w:t>
      </w:r>
      <w:r w:rsidRPr="00051D06">
        <w:rPr>
          <w:color w:val="000000"/>
          <w:sz w:val="18"/>
          <w:szCs w:val="18"/>
          <w:lang w:val="uk-UA"/>
        </w:rPr>
        <w:t xml:space="preserve"> </w:t>
      </w:r>
      <w:r w:rsidRPr="00051D06">
        <w:rPr>
          <w:color w:val="000000"/>
          <w:sz w:val="18"/>
          <w:szCs w:val="18"/>
        </w:rPr>
        <w:t> </w:t>
      </w:r>
      <w:r w:rsidRPr="00051D06">
        <w:rPr>
          <w:color w:val="000000"/>
          <w:sz w:val="18"/>
          <w:szCs w:val="18"/>
          <w:lang w:val="uk-UA"/>
        </w:rPr>
        <w:t xml:space="preserve">Розмір нарахованих за результатами роботи </w:t>
      </w:r>
      <w:r w:rsidR="003076A7">
        <w:rPr>
          <w:color w:val="000000"/>
          <w:sz w:val="18"/>
          <w:szCs w:val="18"/>
          <w:lang w:val="uk-UA"/>
        </w:rPr>
        <w:t>Товариства</w:t>
      </w:r>
      <w:r w:rsidRPr="00051D06">
        <w:rPr>
          <w:color w:val="000000"/>
          <w:sz w:val="18"/>
          <w:szCs w:val="18"/>
          <w:lang w:val="uk-UA"/>
        </w:rPr>
        <w:t xml:space="preserve"> у 201</w:t>
      </w:r>
      <w:r w:rsidR="00B04E23">
        <w:rPr>
          <w:color w:val="000000"/>
          <w:sz w:val="18"/>
          <w:szCs w:val="18"/>
          <w:lang w:val="uk-UA"/>
        </w:rPr>
        <w:t>7</w:t>
      </w:r>
      <w:r w:rsidRPr="00051D06">
        <w:rPr>
          <w:color w:val="000000"/>
          <w:sz w:val="18"/>
          <w:szCs w:val="18"/>
          <w:lang w:val="uk-UA"/>
        </w:rPr>
        <w:t xml:space="preserve"> році дивідендів, що припадає на одну акцію, становить </w:t>
      </w:r>
      <w:r w:rsidR="00B04E23" w:rsidRPr="00B04E23">
        <w:rPr>
          <w:color w:val="000000"/>
          <w:sz w:val="18"/>
          <w:szCs w:val="18"/>
          <w:lang w:val="uk-UA"/>
        </w:rPr>
        <w:t>0,65 грн.(нуль гривень шістдесят п’ять копійок)</w:t>
      </w:r>
      <w:r w:rsidR="00A93FEC" w:rsidRPr="00051D06">
        <w:rPr>
          <w:color w:val="000000"/>
          <w:sz w:val="18"/>
          <w:szCs w:val="18"/>
          <w:lang w:val="uk-UA"/>
        </w:rPr>
        <w:t>.</w:t>
      </w:r>
    </w:p>
    <w:p w:rsidR="00FF7E08" w:rsidRPr="00051D06" w:rsidRDefault="00C305BE" w:rsidP="00FF7E08">
      <w:pPr>
        <w:tabs>
          <w:tab w:val="left" w:pos="284"/>
        </w:tabs>
        <w:spacing w:line="240" w:lineRule="atLeast"/>
        <w:jc w:val="both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</w:rPr>
        <w:t>3.    </w:t>
      </w:r>
      <w:proofErr w:type="gramStart"/>
      <w:r w:rsidRPr="00051D06">
        <w:rPr>
          <w:color w:val="000000"/>
          <w:sz w:val="18"/>
          <w:szCs w:val="18"/>
        </w:rPr>
        <w:t>У</w:t>
      </w:r>
      <w:proofErr w:type="gram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відповідності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gramStart"/>
      <w:r w:rsidRPr="00051D06">
        <w:rPr>
          <w:color w:val="000000"/>
          <w:sz w:val="18"/>
          <w:szCs w:val="18"/>
        </w:rPr>
        <w:t>до</w:t>
      </w:r>
      <w:proofErr w:type="gramEnd"/>
      <w:r w:rsidRPr="00051D06">
        <w:rPr>
          <w:color w:val="000000"/>
          <w:sz w:val="18"/>
          <w:szCs w:val="18"/>
        </w:rPr>
        <w:t xml:space="preserve"> Закону </w:t>
      </w:r>
      <w:proofErr w:type="spellStart"/>
      <w:r w:rsidRPr="00051D06">
        <w:rPr>
          <w:color w:val="000000"/>
          <w:sz w:val="18"/>
          <w:szCs w:val="18"/>
        </w:rPr>
        <w:t>України</w:t>
      </w:r>
      <w:proofErr w:type="spellEnd"/>
      <w:r w:rsidRPr="00051D06">
        <w:rPr>
          <w:color w:val="000000"/>
          <w:sz w:val="18"/>
          <w:szCs w:val="18"/>
        </w:rPr>
        <w:t xml:space="preserve"> “Про </w:t>
      </w:r>
      <w:proofErr w:type="spellStart"/>
      <w:r w:rsidRPr="00051D06">
        <w:rPr>
          <w:color w:val="000000"/>
          <w:sz w:val="18"/>
          <w:szCs w:val="18"/>
        </w:rPr>
        <w:t>акціонерні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товариства</w:t>
      </w:r>
      <w:proofErr w:type="spellEnd"/>
      <w:r w:rsidRPr="00051D06">
        <w:rPr>
          <w:color w:val="000000"/>
          <w:sz w:val="18"/>
          <w:szCs w:val="18"/>
        </w:rPr>
        <w:t xml:space="preserve">” </w:t>
      </w:r>
      <w:proofErr w:type="spellStart"/>
      <w:r w:rsidRPr="00051D06">
        <w:rPr>
          <w:color w:val="000000"/>
          <w:sz w:val="18"/>
          <w:szCs w:val="18"/>
        </w:rPr>
        <w:t>Наглядовій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раді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r w:rsidR="00B17FD1" w:rsidRPr="00051D06">
        <w:rPr>
          <w:color w:val="000000"/>
          <w:sz w:val="18"/>
          <w:szCs w:val="18"/>
          <w:lang w:val="uk-UA"/>
        </w:rPr>
        <w:t xml:space="preserve">доручено </w:t>
      </w:r>
      <w:proofErr w:type="spellStart"/>
      <w:r w:rsidRPr="00051D06">
        <w:rPr>
          <w:color w:val="000000"/>
          <w:sz w:val="18"/>
          <w:szCs w:val="18"/>
        </w:rPr>
        <w:t>встановити</w:t>
      </w:r>
      <w:proofErr w:type="spellEnd"/>
      <w:r w:rsidR="00A94D34" w:rsidRPr="00051D06">
        <w:rPr>
          <w:color w:val="000000"/>
          <w:sz w:val="18"/>
          <w:szCs w:val="18"/>
        </w:rPr>
        <w:t xml:space="preserve"> </w:t>
      </w:r>
      <w:r w:rsidRPr="00051D06">
        <w:rPr>
          <w:color w:val="000000"/>
          <w:sz w:val="18"/>
          <w:szCs w:val="18"/>
        </w:rPr>
        <w:t xml:space="preserve">дату </w:t>
      </w:r>
      <w:proofErr w:type="spellStart"/>
      <w:r w:rsidRPr="00051D06">
        <w:rPr>
          <w:color w:val="000000"/>
          <w:sz w:val="18"/>
          <w:szCs w:val="18"/>
        </w:rPr>
        <w:t>складення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переліку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осіб</w:t>
      </w:r>
      <w:proofErr w:type="spellEnd"/>
      <w:r w:rsidRPr="00051D06">
        <w:rPr>
          <w:color w:val="000000"/>
          <w:sz w:val="18"/>
          <w:szCs w:val="18"/>
        </w:rPr>
        <w:t xml:space="preserve">, </w:t>
      </w:r>
      <w:proofErr w:type="spellStart"/>
      <w:r w:rsidRPr="00051D06">
        <w:rPr>
          <w:color w:val="000000"/>
          <w:sz w:val="18"/>
          <w:szCs w:val="18"/>
        </w:rPr>
        <w:t>які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мають</w:t>
      </w:r>
      <w:proofErr w:type="spellEnd"/>
      <w:r w:rsidRPr="00051D06">
        <w:rPr>
          <w:color w:val="000000"/>
          <w:sz w:val="18"/>
          <w:szCs w:val="18"/>
        </w:rPr>
        <w:t xml:space="preserve"> право на </w:t>
      </w:r>
      <w:proofErr w:type="spellStart"/>
      <w:r w:rsidRPr="00051D06">
        <w:rPr>
          <w:color w:val="000000"/>
          <w:sz w:val="18"/>
          <w:szCs w:val="18"/>
        </w:rPr>
        <w:t>отримання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дивідендів</w:t>
      </w:r>
      <w:proofErr w:type="spellEnd"/>
      <w:r w:rsidR="00FF7E08" w:rsidRPr="00051D06">
        <w:rPr>
          <w:color w:val="000000"/>
          <w:sz w:val="18"/>
          <w:szCs w:val="18"/>
        </w:rPr>
        <w:t xml:space="preserve"> </w:t>
      </w:r>
      <w:r w:rsidRPr="00051D06">
        <w:rPr>
          <w:color w:val="000000"/>
          <w:sz w:val="18"/>
          <w:szCs w:val="18"/>
        </w:rPr>
        <w:t xml:space="preserve">за результатами </w:t>
      </w:r>
      <w:proofErr w:type="spellStart"/>
      <w:r w:rsidRPr="00051D06">
        <w:rPr>
          <w:color w:val="000000"/>
          <w:sz w:val="18"/>
          <w:szCs w:val="18"/>
        </w:rPr>
        <w:t>роботи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r w:rsidR="003076A7">
        <w:rPr>
          <w:color w:val="000000"/>
          <w:sz w:val="18"/>
          <w:szCs w:val="18"/>
          <w:lang w:val="uk-UA"/>
        </w:rPr>
        <w:t>Товариства</w:t>
      </w:r>
      <w:r w:rsidRPr="00051D06">
        <w:rPr>
          <w:color w:val="000000"/>
          <w:sz w:val="18"/>
          <w:szCs w:val="18"/>
        </w:rPr>
        <w:t xml:space="preserve"> у 201</w:t>
      </w:r>
      <w:r w:rsidR="00B04E23">
        <w:rPr>
          <w:color w:val="000000"/>
          <w:sz w:val="18"/>
          <w:szCs w:val="18"/>
          <w:lang w:val="uk-UA"/>
        </w:rPr>
        <w:t>7</w:t>
      </w:r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році</w:t>
      </w:r>
      <w:proofErr w:type="spellEnd"/>
      <w:r w:rsidRPr="00051D06">
        <w:rPr>
          <w:color w:val="000000"/>
          <w:sz w:val="18"/>
          <w:szCs w:val="18"/>
        </w:rPr>
        <w:t xml:space="preserve">, а </w:t>
      </w:r>
      <w:proofErr w:type="spellStart"/>
      <w:r w:rsidRPr="00051D06">
        <w:rPr>
          <w:color w:val="000000"/>
          <w:sz w:val="18"/>
          <w:szCs w:val="18"/>
        </w:rPr>
        <w:t>також</w:t>
      </w:r>
      <w:proofErr w:type="spellEnd"/>
      <w:r w:rsidRPr="00051D06">
        <w:rPr>
          <w:color w:val="000000"/>
          <w:sz w:val="18"/>
          <w:szCs w:val="18"/>
        </w:rPr>
        <w:t xml:space="preserve"> порядок і строк </w:t>
      </w:r>
      <w:proofErr w:type="spellStart"/>
      <w:r w:rsidRPr="00051D06">
        <w:rPr>
          <w:color w:val="000000"/>
          <w:sz w:val="18"/>
          <w:szCs w:val="18"/>
        </w:rPr>
        <w:t>їх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виплати</w:t>
      </w:r>
      <w:proofErr w:type="spellEnd"/>
      <w:r w:rsidRPr="00051D06">
        <w:rPr>
          <w:color w:val="000000"/>
          <w:sz w:val="18"/>
          <w:szCs w:val="18"/>
        </w:rPr>
        <w:t>.</w:t>
      </w:r>
      <w:r w:rsidR="00FF7E08"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Наглядовою</w:t>
      </w:r>
      <w:proofErr w:type="spellEnd"/>
      <w:r w:rsidRPr="00051D06">
        <w:rPr>
          <w:color w:val="000000"/>
          <w:sz w:val="18"/>
          <w:szCs w:val="18"/>
        </w:rPr>
        <w:t xml:space="preserve"> радою </w:t>
      </w:r>
      <w:r w:rsidR="003076A7">
        <w:rPr>
          <w:color w:val="000000"/>
          <w:sz w:val="18"/>
          <w:szCs w:val="18"/>
          <w:lang w:val="uk-UA"/>
        </w:rPr>
        <w:t>Товариства</w:t>
      </w:r>
      <w:r w:rsidR="00E81BB9">
        <w:rPr>
          <w:color w:val="000000"/>
          <w:sz w:val="18"/>
          <w:szCs w:val="18"/>
          <w:lang w:val="uk-UA"/>
        </w:rPr>
        <w:t xml:space="preserve"> </w:t>
      </w:r>
      <w:r w:rsidRPr="00051D06">
        <w:rPr>
          <w:color w:val="000000"/>
          <w:sz w:val="18"/>
          <w:szCs w:val="18"/>
        </w:rPr>
        <w:t xml:space="preserve">(протокол </w:t>
      </w:r>
      <w:r w:rsidR="00F71705" w:rsidRPr="00F71705">
        <w:rPr>
          <w:color w:val="000000"/>
          <w:sz w:val="18"/>
          <w:szCs w:val="18"/>
        </w:rPr>
        <w:t xml:space="preserve">№ 11 </w:t>
      </w:r>
      <w:r w:rsidR="00B04E23" w:rsidRPr="008B0B73">
        <w:rPr>
          <w:color w:val="000000"/>
          <w:sz w:val="18"/>
          <w:szCs w:val="18"/>
          <w:lang w:val="uk-UA"/>
        </w:rPr>
        <w:t xml:space="preserve">від </w:t>
      </w:r>
      <w:r w:rsidR="00B04E23" w:rsidRPr="008B0B73">
        <w:rPr>
          <w:bCs/>
          <w:color w:val="000000"/>
          <w:sz w:val="18"/>
          <w:szCs w:val="18"/>
          <w:lang w:val="uk-UA"/>
        </w:rPr>
        <w:t>0</w:t>
      </w:r>
      <w:r w:rsidR="008B0B73" w:rsidRPr="008B0B73">
        <w:rPr>
          <w:bCs/>
          <w:color w:val="000000"/>
          <w:sz w:val="18"/>
          <w:szCs w:val="18"/>
          <w:lang w:val="uk-UA"/>
        </w:rPr>
        <w:t>6</w:t>
      </w:r>
      <w:r w:rsidR="00B04E23" w:rsidRPr="008B0B73">
        <w:rPr>
          <w:color w:val="000000"/>
          <w:sz w:val="18"/>
          <w:szCs w:val="18"/>
          <w:lang w:val="uk-UA"/>
        </w:rPr>
        <w:t xml:space="preserve"> </w:t>
      </w:r>
      <w:r w:rsidR="00B04E23" w:rsidRPr="008B0B73">
        <w:rPr>
          <w:bCs/>
          <w:color w:val="000000"/>
          <w:sz w:val="18"/>
          <w:szCs w:val="18"/>
          <w:lang w:val="uk-UA"/>
        </w:rPr>
        <w:t>вересня</w:t>
      </w:r>
      <w:r w:rsidR="00B04E23" w:rsidRPr="008B0B73">
        <w:rPr>
          <w:color w:val="000000"/>
          <w:sz w:val="18"/>
          <w:szCs w:val="18"/>
          <w:lang w:val="uk-UA"/>
        </w:rPr>
        <w:t xml:space="preserve"> 201</w:t>
      </w:r>
      <w:r w:rsidR="00B04E23" w:rsidRPr="008B0B73">
        <w:rPr>
          <w:bCs/>
          <w:color w:val="000000"/>
          <w:sz w:val="18"/>
          <w:szCs w:val="18"/>
          <w:lang w:val="uk-UA"/>
        </w:rPr>
        <w:t>8</w:t>
      </w:r>
      <w:r w:rsidR="00B04E23">
        <w:rPr>
          <w:color w:val="000000"/>
          <w:sz w:val="18"/>
          <w:szCs w:val="18"/>
          <w:lang w:val="uk-UA"/>
        </w:rPr>
        <w:t xml:space="preserve"> </w:t>
      </w:r>
      <w:r w:rsidR="00E81BB9">
        <w:rPr>
          <w:color w:val="000000"/>
          <w:sz w:val="18"/>
          <w:szCs w:val="18"/>
          <w:lang w:val="uk-UA"/>
        </w:rPr>
        <w:t xml:space="preserve"> </w:t>
      </w:r>
      <w:r w:rsidRPr="00051D06">
        <w:rPr>
          <w:color w:val="000000"/>
          <w:sz w:val="18"/>
          <w:szCs w:val="18"/>
        </w:rPr>
        <w:t xml:space="preserve">року) </w:t>
      </w:r>
      <w:proofErr w:type="spellStart"/>
      <w:r w:rsidRPr="00051D06">
        <w:rPr>
          <w:color w:val="000000"/>
          <w:sz w:val="18"/>
          <w:szCs w:val="18"/>
        </w:rPr>
        <w:t>було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прийнято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051D06">
        <w:rPr>
          <w:color w:val="000000"/>
          <w:sz w:val="18"/>
          <w:szCs w:val="18"/>
        </w:rPr>
        <w:t>р</w:t>
      </w:r>
      <w:proofErr w:type="gramEnd"/>
      <w:r w:rsidRPr="00051D06">
        <w:rPr>
          <w:color w:val="000000"/>
          <w:sz w:val="18"/>
          <w:szCs w:val="18"/>
        </w:rPr>
        <w:t>ішення</w:t>
      </w:r>
      <w:proofErr w:type="spellEnd"/>
      <w:r w:rsidRPr="00051D06">
        <w:rPr>
          <w:color w:val="000000"/>
          <w:sz w:val="18"/>
          <w:szCs w:val="18"/>
        </w:rPr>
        <w:t>:</w:t>
      </w:r>
    </w:p>
    <w:p w:rsidR="00C77BCE" w:rsidRPr="00051D06" w:rsidRDefault="00FF7E08" w:rsidP="00FF7E08">
      <w:pPr>
        <w:tabs>
          <w:tab w:val="left" w:pos="284"/>
        </w:tabs>
        <w:spacing w:line="240" w:lineRule="atLeast"/>
        <w:jc w:val="both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</w:rPr>
        <w:t>-</w:t>
      </w:r>
      <w:r w:rsidR="00C305BE" w:rsidRPr="00051D06">
        <w:rPr>
          <w:color w:val="000000"/>
          <w:sz w:val="18"/>
          <w:szCs w:val="18"/>
        </w:rPr>
        <w:t>  </w:t>
      </w:r>
      <w:proofErr w:type="spellStart"/>
      <w:r w:rsidR="00C305BE" w:rsidRPr="00051D06">
        <w:rPr>
          <w:color w:val="000000"/>
          <w:sz w:val="18"/>
          <w:szCs w:val="18"/>
        </w:rPr>
        <w:t>Перелі</w:t>
      </w:r>
      <w:proofErr w:type="gramStart"/>
      <w:r w:rsidR="00C305BE" w:rsidRPr="00051D06">
        <w:rPr>
          <w:color w:val="000000"/>
          <w:sz w:val="18"/>
          <w:szCs w:val="18"/>
        </w:rPr>
        <w:t>к</w:t>
      </w:r>
      <w:proofErr w:type="spellEnd"/>
      <w:proofErr w:type="gramEnd"/>
      <w:r w:rsidR="00C305BE" w:rsidRPr="00051D06">
        <w:rPr>
          <w:color w:val="000000"/>
          <w:sz w:val="18"/>
          <w:szCs w:val="18"/>
        </w:rPr>
        <w:t xml:space="preserve"> </w:t>
      </w:r>
      <w:proofErr w:type="spellStart"/>
      <w:r w:rsidR="00C305BE" w:rsidRPr="00051D06">
        <w:rPr>
          <w:color w:val="000000"/>
          <w:sz w:val="18"/>
          <w:szCs w:val="18"/>
        </w:rPr>
        <w:t>осіб</w:t>
      </w:r>
      <w:proofErr w:type="spellEnd"/>
      <w:r w:rsidR="00C305BE" w:rsidRPr="00051D06">
        <w:rPr>
          <w:color w:val="000000"/>
          <w:sz w:val="18"/>
          <w:szCs w:val="18"/>
        </w:rPr>
        <w:t xml:space="preserve">, </w:t>
      </w:r>
      <w:proofErr w:type="spellStart"/>
      <w:r w:rsidR="00C305BE" w:rsidRPr="00051D06">
        <w:rPr>
          <w:color w:val="000000"/>
          <w:sz w:val="18"/>
          <w:szCs w:val="18"/>
        </w:rPr>
        <w:t>які</w:t>
      </w:r>
      <w:proofErr w:type="spellEnd"/>
      <w:r w:rsidR="00C305BE" w:rsidRPr="00051D06">
        <w:rPr>
          <w:color w:val="000000"/>
          <w:sz w:val="18"/>
          <w:szCs w:val="18"/>
        </w:rPr>
        <w:t xml:space="preserve"> </w:t>
      </w:r>
      <w:proofErr w:type="spellStart"/>
      <w:r w:rsidR="00C305BE" w:rsidRPr="00051D06">
        <w:rPr>
          <w:color w:val="000000"/>
          <w:sz w:val="18"/>
          <w:szCs w:val="18"/>
        </w:rPr>
        <w:t>мають</w:t>
      </w:r>
      <w:proofErr w:type="spellEnd"/>
      <w:r w:rsidR="00C305BE" w:rsidRPr="00051D06">
        <w:rPr>
          <w:color w:val="000000"/>
          <w:sz w:val="18"/>
          <w:szCs w:val="18"/>
        </w:rPr>
        <w:t xml:space="preserve"> право на </w:t>
      </w:r>
      <w:proofErr w:type="spellStart"/>
      <w:r w:rsidR="00C305BE" w:rsidRPr="00051D06">
        <w:rPr>
          <w:color w:val="000000"/>
          <w:sz w:val="18"/>
          <w:szCs w:val="18"/>
        </w:rPr>
        <w:t>отримання</w:t>
      </w:r>
      <w:proofErr w:type="spellEnd"/>
      <w:r w:rsidR="00C305BE" w:rsidRPr="00051D06">
        <w:rPr>
          <w:color w:val="000000"/>
          <w:sz w:val="18"/>
          <w:szCs w:val="18"/>
        </w:rPr>
        <w:t xml:space="preserve"> </w:t>
      </w:r>
      <w:proofErr w:type="spellStart"/>
      <w:r w:rsidR="00C305BE" w:rsidRPr="00051D06">
        <w:rPr>
          <w:color w:val="000000"/>
          <w:sz w:val="18"/>
          <w:szCs w:val="18"/>
        </w:rPr>
        <w:t>дивідендів</w:t>
      </w:r>
      <w:proofErr w:type="spellEnd"/>
      <w:r w:rsidR="00C305BE" w:rsidRPr="00051D06">
        <w:rPr>
          <w:color w:val="000000"/>
          <w:sz w:val="18"/>
          <w:szCs w:val="18"/>
        </w:rPr>
        <w:t xml:space="preserve"> за результатами </w:t>
      </w:r>
      <w:proofErr w:type="spellStart"/>
      <w:r w:rsidR="00C305BE" w:rsidRPr="00051D06">
        <w:rPr>
          <w:color w:val="000000"/>
          <w:sz w:val="18"/>
          <w:szCs w:val="18"/>
        </w:rPr>
        <w:t>діяльності</w:t>
      </w:r>
      <w:proofErr w:type="spellEnd"/>
      <w:r w:rsidR="00C305BE" w:rsidRPr="00051D06">
        <w:rPr>
          <w:color w:val="000000"/>
          <w:sz w:val="18"/>
          <w:szCs w:val="18"/>
        </w:rPr>
        <w:t xml:space="preserve"> </w:t>
      </w:r>
      <w:r w:rsidR="003076A7">
        <w:rPr>
          <w:color w:val="000000"/>
          <w:sz w:val="18"/>
          <w:szCs w:val="18"/>
          <w:lang w:val="uk-UA"/>
        </w:rPr>
        <w:t>Товариства</w:t>
      </w:r>
      <w:r w:rsidR="00C305BE" w:rsidRPr="00051D06">
        <w:rPr>
          <w:color w:val="000000"/>
          <w:sz w:val="18"/>
          <w:szCs w:val="18"/>
        </w:rPr>
        <w:t xml:space="preserve"> у 201</w:t>
      </w:r>
      <w:r w:rsidR="00B04E23">
        <w:rPr>
          <w:color w:val="000000"/>
          <w:sz w:val="18"/>
          <w:szCs w:val="18"/>
          <w:lang w:val="uk-UA"/>
        </w:rPr>
        <w:t>7</w:t>
      </w:r>
      <w:r w:rsidR="00C305BE" w:rsidRPr="00051D06">
        <w:rPr>
          <w:color w:val="000000"/>
          <w:sz w:val="18"/>
          <w:szCs w:val="18"/>
        </w:rPr>
        <w:t xml:space="preserve"> </w:t>
      </w:r>
      <w:proofErr w:type="spellStart"/>
      <w:r w:rsidR="00C305BE" w:rsidRPr="00051D06">
        <w:rPr>
          <w:color w:val="000000"/>
          <w:sz w:val="18"/>
          <w:szCs w:val="18"/>
        </w:rPr>
        <w:t>році</w:t>
      </w:r>
      <w:proofErr w:type="spellEnd"/>
      <w:r w:rsidR="00C305BE" w:rsidRPr="00051D06">
        <w:rPr>
          <w:color w:val="000000"/>
          <w:sz w:val="18"/>
          <w:szCs w:val="18"/>
        </w:rPr>
        <w:t xml:space="preserve">, </w:t>
      </w:r>
      <w:proofErr w:type="spellStart"/>
      <w:r w:rsidR="00C305BE" w:rsidRPr="00051D06">
        <w:rPr>
          <w:color w:val="000000"/>
          <w:sz w:val="18"/>
          <w:szCs w:val="18"/>
        </w:rPr>
        <w:t>скласти</w:t>
      </w:r>
      <w:proofErr w:type="spellEnd"/>
      <w:r w:rsidR="00C305BE" w:rsidRPr="00051D06">
        <w:rPr>
          <w:color w:val="000000"/>
          <w:sz w:val="18"/>
          <w:szCs w:val="18"/>
        </w:rPr>
        <w:t xml:space="preserve"> станом на </w:t>
      </w:r>
      <w:r w:rsidR="00E031E0" w:rsidRPr="0002636F">
        <w:rPr>
          <w:color w:val="000000"/>
          <w:sz w:val="18"/>
          <w:szCs w:val="18"/>
        </w:rPr>
        <w:t xml:space="preserve">24 годину 00 </w:t>
      </w:r>
      <w:proofErr w:type="spellStart"/>
      <w:r w:rsidR="00E031E0" w:rsidRPr="0002636F">
        <w:rPr>
          <w:color w:val="000000"/>
          <w:sz w:val="18"/>
          <w:szCs w:val="18"/>
        </w:rPr>
        <w:t>хвилин</w:t>
      </w:r>
      <w:proofErr w:type="spellEnd"/>
      <w:r w:rsidR="00E031E0">
        <w:rPr>
          <w:color w:val="000000"/>
          <w:sz w:val="18"/>
          <w:szCs w:val="18"/>
        </w:rPr>
        <w:t xml:space="preserve"> </w:t>
      </w:r>
      <w:r w:rsidR="00B04E23" w:rsidRPr="008B0B73">
        <w:rPr>
          <w:color w:val="000000"/>
          <w:sz w:val="18"/>
          <w:szCs w:val="18"/>
          <w:lang w:val="uk-UA"/>
        </w:rPr>
        <w:t>2</w:t>
      </w:r>
      <w:r w:rsidR="008B0B73" w:rsidRPr="008B0B73">
        <w:rPr>
          <w:color w:val="000000"/>
          <w:sz w:val="18"/>
          <w:szCs w:val="18"/>
          <w:lang w:val="uk-UA"/>
        </w:rPr>
        <w:t>1</w:t>
      </w:r>
      <w:r w:rsidR="00B04E23" w:rsidRPr="008B0B73">
        <w:rPr>
          <w:color w:val="000000"/>
          <w:sz w:val="18"/>
          <w:szCs w:val="18"/>
          <w:lang w:val="uk-UA"/>
        </w:rPr>
        <w:t xml:space="preserve"> вересня</w:t>
      </w:r>
      <w:r w:rsidRPr="008B0B73">
        <w:rPr>
          <w:color w:val="000000"/>
          <w:sz w:val="18"/>
          <w:szCs w:val="18"/>
          <w:lang w:val="uk-UA"/>
        </w:rPr>
        <w:t xml:space="preserve"> 201</w:t>
      </w:r>
      <w:r w:rsidR="00B04E23" w:rsidRPr="008B0B73">
        <w:rPr>
          <w:color w:val="000000"/>
          <w:sz w:val="18"/>
          <w:szCs w:val="18"/>
          <w:lang w:val="uk-UA"/>
        </w:rPr>
        <w:t>8</w:t>
      </w:r>
      <w:r w:rsidR="00E81BB9">
        <w:rPr>
          <w:color w:val="000000"/>
          <w:sz w:val="18"/>
          <w:szCs w:val="18"/>
          <w:lang w:val="uk-UA"/>
        </w:rPr>
        <w:t xml:space="preserve"> </w:t>
      </w:r>
      <w:r w:rsidR="00C305BE" w:rsidRPr="00051D06">
        <w:rPr>
          <w:color w:val="000000"/>
          <w:sz w:val="18"/>
          <w:szCs w:val="18"/>
        </w:rPr>
        <w:t>р.</w:t>
      </w:r>
    </w:p>
    <w:p w:rsidR="007A0265" w:rsidRPr="00051D06" w:rsidRDefault="00FF7E08" w:rsidP="00FF7E08">
      <w:pPr>
        <w:tabs>
          <w:tab w:val="left" w:pos="284"/>
        </w:tabs>
        <w:spacing w:line="240" w:lineRule="atLeast"/>
        <w:jc w:val="both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</w:rPr>
        <w:t>-</w:t>
      </w:r>
      <w:r w:rsidR="00C305BE" w:rsidRPr="00051D06">
        <w:rPr>
          <w:color w:val="000000"/>
          <w:sz w:val="18"/>
          <w:szCs w:val="18"/>
        </w:rPr>
        <w:t>  </w:t>
      </w:r>
      <w:proofErr w:type="spellStart"/>
      <w:r w:rsidR="007A0265" w:rsidRPr="00051D06">
        <w:rPr>
          <w:color w:val="000000"/>
          <w:sz w:val="18"/>
          <w:szCs w:val="18"/>
        </w:rPr>
        <w:t>Виплату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дивідендів</w:t>
      </w:r>
      <w:proofErr w:type="spellEnd"/>
      <w:r w:rsidR="007A0265" w:rsidRPr="00051D06">
        <w:rPr>
          <w:color w:val="000000"/>
          <w:sz w:val="18"/>
          <w:szCs w:val="18"/>
        </w:rPr>
        <w:t xml:space="preserve"> за </w:t>
      </w:r>
      <w:proofErr w:type="spellStart"/>
      <w:r w:rsidR="007A0265" w:rsidRPr="00051D06">
        <w:rPr>
          <w:color w:val="000000"/>
          <w:sz w:val="18"/>
          <w:szCs w:val="18"/>
        </w:rPr>
        <w:t>простими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акціями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здійснити</w:t>
      </w:r>
      <w:proofErr w:type="spellEnd"/>
      <w:r w:rsidR="007A0265" w:rsidRPr="00051D06">
        <w:rPr>
          <w:color w:val="000000"/>
          <w:sz w:val="18"/>
          <w:szCs w:val="18"/>
        </w:rPr>
        <w:t xml:space="preserve">  </w:t>
      </w:r>
      <w:proofErr w:type="spellStart"/>
      <w:r w:rsidR="007A0265" w:rsidRPr="00051D06">
        <w:rPr>
          <w:color w:val="000000"/>
          <w:sz w:val="18"/>
          <w:szCs w:val="18"/>
        </w:rPr>
        <w:t>відповідно</w:t>
      </w:r>
      <w:proofErr w:type="spellEnd"/>
      <w:r w:rsidR="007A0265" w:rsidRPr="00051D06">
        <w:rPr>
          <w:color w:val="000000"/>
          <w:sz w:val="18"/>
          <w:szCs w:val="18"/>
        </w:rPr>
        <w:t xml:space="preserve"> до </w:t>
      </w:r>
      <w:proofErr w:type="spellStart"/>
      <w:r w:rsidR="007A0265" w:rsidRPr="00051D06">
        <w:rPr>
          <w:color w:val="000000"/>
          <w:sz w:val="18"/>
          <w:szCs w:val="18"/>
        </w:rPr>
        <w:t>переліку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7A0265" w:rsidRPr="00051D06">
        <w:rPr>
          <w:color w:val="000000"/>
          <w:sz w:val="18"/>
          <w:szCs w:val="18"/>
        </w:rPr>
        <w:t>осіб</w:t>
      </w:r>
      <w:proofErr w:type="spellEnd"/>
      <w:proofErr w:type="gramEnd"/>
      <w:r w:rsidR="007A0265" w:rsidRPr="00051D06">
        <w:rPr>
          <w:color w:val="000000"/>
          <w:sz w:val="18"/>
          <w:szCs w:val="18"/>
        </w:rPr>
        <w:t xml:space="preserve">, </w:t>
      </w:r>
      <w:proofErr w:type="spellStart"/>
      <w:r w:rsidR="007A0265" w:rsidRPr="00051D06">
        <w:rPr>
          <w:color w:val="000000"/>
          <w:sz w:val="18"/>
          <w:szCs w:val="18"/>
        </w:rPr>
        <w:t>які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мають</w:t>
      </w:r>
      <w:proofErr w:type="spellEnd"/>
      <w:r w:rsidR="007A0265" w:rsidRPr="00051D06">
        <w:rPr>
          <w:color w:val="000000"/>
          <w:sz w:val="18"/>
          <w:szCs w:val="18"/>
        </w:rPr>
        <w:t xml:space="preserve"> право на </w:t>
      </w:r>
      <w:proofErr w:type="spellStart"/>
      <w:r w:rsidR="007A0265" w:rsidRPr="00051D06">
        <w:rPr>
          <w:color w:val="000000"/>
          <w:sz w:val="18"/>
          <w:szCs w:val="18"/>
        </w:rPr>
        <w:t>отримання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дивідендів</w:t>
      </w:r>
      <w:proofErr w:type="spellEnd"/>
      <w:r w:rsidR="007A0265" w:rsidRPr="00051D06">
        <w:rPr>
          <w:color w:val="000000"/>
          <w:sz w:val="18"/>
          <w:szCs w:val="18"/>
        </w:rPr>
        <w:t xml:space="preserve">, </w:t>
      </w:r>
      <w:proofErr w:type="spellStart"/>
      <w:r w:rsidR="007A0265" w:rsidRPr="00051D06">
        <w:rPr>
          <w:color w:val="000000"/>
          <w:sz w:val="18"/>
          <w:szCs w:val="18"/>
        </w:rPr>
        <w:t>складеному</w:t>
      </w:r>
      <w:proofErr w:type="spellEnd"/>
      <w:r w:rsidR="007A0265" w:rsidRPr="00051D06">
        <w:rPr>
          <w:color w:val="000000"/>
          <w:sz w:val="18"/>
          <w:szCs w:val="18"/>
        </w:rPr>
        <w:t xml:space="preserve"> станом на  </w:t>
      </w:r>
      <w:r w:rsidR="00E031E0" w:rsidRPr="0002636F">
        <w:rPr>
          <w:color w:val="000000"/>
          <w:sz w:val="18"/>
          <w:szCs w:val="18"/>
        </w:rPr>
        <w:t xml:space="preserve">24 годину 00 </w:t>
      </w:r>
      <w:proofErr w:type="spellStart"/>
      <w:r w:rsidR="00E031E0" w:rsidRPr="0002636F">
        <w:rPr>
          <w:color w:val="000000"/>
          <w:sz w:val="18"/>
          <w:szCs w:val="18"/>
        </w:rPr>
        <w:t>хвилин</w:t>
      </w:r>
      <w:proofErr w:type="spellEnd"/>
      <w:r w:rsidR="00E031E0" w:rsidRPr="008B0B73">
        <w:rPr>
          <w:color w:val="000000"/>
          <w:sz w:val="18"/>
          <w:szCs w:val="18"/>
          <w:lang w:val="uk-UA"/>
        </w:rPr>
        <w:t xml:space="preserve"> </w:t>
      </w:r>
      <w:r w:rsidR="00B04E23" w:rsidRPr="008B0B73">
        <w:rPr>
          <w:color w:val="000000"/>
          <w:sz w:val="18"/>
          <w:szCs w:val="18"/>
          <w:lang w:val="uk-UA"/>
        </w:rPr>
        <w:t>2</w:t>
      </w:r>
      <w:r w:rsidR="008B0B73" w:rsidRPr="008B0B73">
        <w:rPr>
          <w:color w:val="000000"/>
          <w:sz w:val="18"/>
          <w:szCs w:val="18"/>
          <w:lang w:val="uk-UA"/>
        </w:rPr>
        <w:t>1</w:t>
      </w:r>
      <w:r w:rsidR="00B04E23" w:rsidRPr="008B0B73">
        <w:rPr>
          <w:color w:val="000000"/>
          <w:sz w:val="18"/>
          <w:szCs w:val="18"/>
          <w:lang w:val="uk-UA"/>
        </w:rPr>
        <w:t xml:space="preserve"> вересня 2018</w:t>
      </w:r>
      <w:r w:rsidRPr="00051D06">
        <w:rPr>
          <w:color w:val="000000"/>
          <w:sz w:val="18"/>
          <w:szCs w:val="18"/>
        </w:rPr>
        <w:t xml:space="preserve"> </w:t>
      </w:r>
      <w:r w:rsidR="007A0265" w:rsidRPr="00051D06">
        <w:rPr>
          <w:color w:val="000000"/>
          <w:sz w:val="18"/>
          <w:szCs w:val="18"/>
        </w:rPr>
        <w:t>року.</w:t>
      </w:r>
    </w:p>
    <w:p w:rsidR="007A0265" w:rsidRPr="00051D06" w:rsidRDefault="00A94D34" w:rsidP="00114BEA">
      <w:pPr>
        <w:spacing w:line="240" w:lineRule="atLeast"/>
        <w:jc w:val="both"/>
        <w:rPr>
          <w:color w:val="000000"/>
          <w:sz w:val="18"/>
          <w:szCs w:val="18"/>
        </w:rPr>
      </w:pPr>
      <w:r w:rsidRPr="00051D06">
        <w:rPr>
          <w:color w:val="000000"/>
          <w:sz w:val="18"/>
          <w:szCs w:val="18"/>
        </w:rPr>
        <w:t>-</w:t>
      </w:r>
      <w:r w:rsidR="007A0265" w:rsidRPr="00051D06">
        <w:rPr>
          <w:color w:val="000000"/>
          <w:sz w:val="18"/>
          <w:szCs w:val="18"/>
          <w:lang w:val="uk-UA"/>
        </w:rPr>
        <w:t xml:space="preserve"> </w:t>
      </w:r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Виплату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дивідендів</w:t>
      </w:r>
      <w:proofErr w:type="spellEnd"/>
      <w:r w:rsidR="007A0265" w:rsidRPr="00051D06">
        <w:rPr>
          <w:color w:val="000000"/>
          <w:sz w:val="18"/>
          <w:szCs w:val="18"/>
        </w:rPr>
        <w:t xml:space="preserve"> провести в </w:t>
      </w:r>
      <w:proofErr w:type="spellStart"/>
      <w:r w:rsidR="007A0265" w:rsidRPr="00051D06">
        <w:rPr>
          <w:color w:val="000000"/>
          <w:sz w:val="18"/>
          <w:szCs w:val="18"/>
        </w:rPr>
        <w:t>термін</w:t>
      </w:r>
      <w:proofErr w:type="spellEnd"/>
      <w:r w:rsidR="007A0265" w:rsidRPr="00051D06">
        <w:rPr>
          <w:color w:val="000000"/>
          <w:sz w:val="18"/>
          <w:szCs w:val="18"/>
        </w:rPr>
        <w:t xml:space="preserve"> з </w:t>
      </w:r>
      <w:r w:rsidR="00B04E23" w:rsidRPr="008B0B73">
        <w:rPr>
          <w:color w:val="000000"/>
          <w:sz w:val="18"/>
          <w:szCs w:val="18"/>
          <w:lang w:val="uk-UA"/>
        </w:rPr>
        <w:t>2</w:t>
      </w:r>
      <w:r w:rsidR="008B0B73" w:rsidRPr="008B0B73">
        <w:rPr>
          <w:color w:val="000000"/>
          <w:sz w:val="18"/>
          <w:szCs w:val="18"/>
          <w:lang w:val="uk-UA"/>
        </w:rPr>
        <w:t>1</w:t>
      </w:r>
      <w:r w:rsidR="00B04E23" w:rsidRPr="008B0B73">
        <w:rPr>
          <w:color w:val="000000"/>
          <w:sz w:val="18"/>
          <w:szCs w:val="18"/>
          <w:lang w:val="uk-UA"/>
        </w:rPr>
        <w:t xml:space="preserve"> вересня 2018</w:t>
      </w:r>
      <w:r w:rsidR="00E81BB9">
        <w:rPr>
          <w:color w:val="000000"/>
          <w:sz w:val="18"/>
          <w:szCs w:val="18"/>
          <w:lang w:val="uk-UA"/>
        </w:rPr>
        <w:t xml:space="preserve"> </w:t>
      </w:r>
      <w:r w:rsidR="007A0265" w:rsidRPr="00051D06">
        <w:rPr>
          <w:color w:val="000000"/>
          <w:sz w:val="18"/>
          <w:szCs w:val="18"/>
        </w:rPr>
        <w:t xml:space="preserve">року по </w:t>
      </w:r>
      <w:r w:rsidR="00B04E23">
        <w:rPr>
          <w:color w:val="000000"/>
          <w:sz w:val="18"/>
          <w:szCs w:val="18"/>
          <w:lang w:val="uk-UA"/>
        </w:rPr>
        <w:t>19</w:t>
      </w:r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жовтня</w:t>
      </w:r>
      <w:proofErr w:type="spellEnd"/>
      <w:r w:rsidR="007A0265" w:rsidRPr="00051D06">
        <w:rPr>
          <w:color w:val="000000"/>
          <w:sz w:val="18"/>
          <w:szCs w:val="18"/>
        </w:rPr>
        <w:t xml:space="preserve"> 201</w:t>
      </w:r>
      <w:r w:rsidR="00B04E23">
        <w:rPr>
          <w:color w:val="000000"/>
          <w:sz w:val="18"/>
          <w:szCs w:val="18"/>
          <w:lang w:val="uk-UA"/>
        </w:rPr>
        <w:t>8</w:t>
      </w:r>
      <w:r w:rsidR="007A0265" w:rsidRPr="00051D06">
        <w:rPr>
          <w:color w:val="000000"/>
          <w:sz w:val="18"/>
          <w:szCs w:val="18"/>
        </w:rPr>
        <w:t xml:space="preserve"> року</w:t>
      </w:r>
      <w:r w:rsidR="007A0265" w:rsidRPr="00051D06">
        <w:rPr>
          <w:color w:val="000000"/>
          <w:sz w:val="18"/>
          <w:szCs w:val="18"/>
          <w:lang w:val="uk-UA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включно</w:t>
      </w:r>
      <w:proofErr w:type="spellEnd"/>
      <w:r w:rsidR="007A0265" w:rsidRPr="00051D06">
        <w:rPr>
          <w:color w:val="000000"/>
          <w:sz w:val="18"/>
          <w:szCs w:val="18"/>
        </w:rPr>
        <w:t xml:space="preserve"> через </w:t>
      </w:r>
      <w:proofErr w:type="spellStart"/>
      <w:r w:rsidR="007A0265" w:rsidRPr="00051D06">
        <w:rPr>
          <w:color w:val="000000"/>
          <w:sz w:val="18"/>
          <w:szCs w:val="18"/>
        </w:rPr>
        <w:t>депозитарну</w:t>
      </w:r>
      <w:proofErr w:type="spellEnd"/>
      <w:r w:rsidR="007A0265" w:rsidRPr="00051D06">
        <w:rPr>
          <w:color w:val="000000"/>
          <w:sz w:val="18"/>
          <w:szCs w:val="18"/>
        </w:rPr>
        <w:t xml:space="preserve"> систему </w:t>
      </w:r>
      <w:proofErr w:type="spellStart"/>
      <w:r w:rsidR="007A0265" w:rsidRPr="00051D06">
        <w:rPr>
          <w:color w:val="000000"/>
          <w:sz w:val="18"/>
          <w:szCs w:val="18"/>
        </w:rPr>
        <w:t>України</w:t>
      </w:r>
      <w:proofErr w:type="spellEnd"/>
      <w:r w:rsidR="007A0265" w:rsidRPr="00051D06">
        <w:rPr>
          <w:color w:val="000000"/>
          <w:sz w:val="18"/>
          <w:szCs w:val="18"/>
        </w:rPr>
        <w:t xml:space="preserve"> в порядку, </w:t>
      </w:r>
      <w:proofErr w:type="spellStart"/>
      <w:r w:rsidR="007A0265" w:rsidRPr="00051D06">
        <w:rPr>
          <w:color w:val="000000"/>
          <w:sz w:val="18"/>
          <w:szCs w:val="18"/>
        </w:rPr>
        <w:t>встановленому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Національною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комісією</w:t>
      </w:r>
      <w:proofErr w:type="spellEnd"/>
      <w:r w:rsidR="007A0265" w:rsidRPr="00051D06">
        <w:rPr>
          <w:color w:val="000000"/>
          <w:sz w:val="18"/>
          <w:szCs w:val="18"/>
        </w:rPr>
        <w:t xml:space="preserve"> з </w:t>
      </w:r>
      <w:proofErr w:type="spellStart"/>
      <w:r w:rsidR="007A0265" w:rsidRPr="00051D06">
        <w:rPr>
          <w:color w:val="000000"/>
          <w:sz w:val="18"/>
          <w:szCs w:val="18"/>
        </w:rPr>
        <w:t>цінних</w:t>
      </w:r>
      <w:proofErr w:type="spellEnd"/>
      <w:r w:rsidR="007A0265" w:rsidRPr="00051D06">
        <w:rPr>
          <w:color w:val="000000"/>
          <w:sz w:val="18"/>
          <w:szCs w:val="18"/>
        </w:rPr>
        <w:t xml:space="preserve"> </w:t>
      </w:r>
      <w:proofErr w:type="spellStart"/>
      <w:r w:rsidR="007A0265" w:rsidRPr="00051D06">
        <w:rPr>
          <w:color w:val="000000"/>
          <w:sz w:val="18"/>
          <w:szCs w:val="18"/>
        </w:rPr>
        <w:t>папері</w:t>
      </w:r>
      <w:proofErr w:type="gramStart"/>
      <w:r w:rsidR="007A0265" w:rsidRPr="00051D06">
        <w:rPr>
          <w:color w:val="000000"/>
          <w:sz w:val="18"/>
          <w:szCs w:val="18"/>
        </w:rPr>
        <w:t>в</w:t>
      </w:r>
      <w:proofErr w:type="spellEnd"/>
      <w:proofErr w:type="gramEnd"/>
      <w:r w:rsidR="007A0265" w:rsidRPr="00051D06">
        <w:rPr>
          <w:color w:val="000000"/>
          <w:sz w:val="18"/>
          <w:szCs w:val="18"/>
        </w:rPr>
        <w:t xml:space="preserve"> та фондового ринку.</w:t>
      </w:r>
    </w:p>
    <w:p w:rsidR="00C77BCE" w:rsidRPr="00051D06" w:rsidRDefault="00C305BE" w:rsidP="00FB798D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</w:rPr>
        <w:t>    </w:t>
      </w:r>
      <w:r w:rsidR="007200AE" w:rsidRPr="00051D06">
        <w:rPr>
          <w:color w:val="000000"/>
          <w:sz w:val="18"/>
          <w:szCs w:val="18"/>
          <w:lang w:val="uk-UA"/>
        </w:rPr>
        <w:tab/>
      </w:r>
      <w:r w:rsidRPr="0002636F">
        <w:rPr>
          <w:color w:val="000000"/>
          <w:sz w:val="18"/>
          <w:szCs w:val="18"/>
        </w:rPr>
        <w:t xml:space="preserve">Для </w:t>
      </w:r>
      <w:proofErr w:type="spellStart"/>
      <w:r w:rsidRPr="0002636F">
        <w:rPr>
          <w:color w:val="000000"/>
          <w:sz w:val="18"/>
          <w:szCs w:val="18"/>
        </w:rPr>
        <w:t>виплати</w:t>
      </w:r>
      <w:proofErr w:type="spellEnd"/>
      <w:r w:rsidRPr="0002636F">
        <w:rPr>
          <w:color w:val="000000"/>
          <w:sz w:val="18"/>
          <w:szCs w:val="18"/>
        </w:rPr>
        <w:t xml:space="preserve"> </w:t>
      </w:r>
      <w:proofErr w:type="spellStart"/>
      <w:r w:rsidRPr="0002636F">
        <w:rPr>
          <w:color w:val="000000"/>
          <w:sz w:val="18"/>
          <w:szCs w:val="18"/>
        </w:rPr>
        <w:t>диві</w:t>
      </w:r>
      <w:r w:rsidR="00E031E0" w:rsidRPr="0002636F">
        <w:rPr>
          <w:color w:val="000000"/>
          <w:sz w:val="18"/>
          <w:szCs w:val="18"/>
        </w:rPr>
        <w:t>дендів</w:t>
      </w:r>
      <w:proofErr w:type="spellEnd"/>
      <w:r w:rsidR="00E031E0" w:rsidRPr="0002636F">
        <w:rPr>
          <w:color w:val="000000"/>
          <w:sz w:val="18"/>
          <w:szCs w:val="18"/>
        </w:rPr>
        <w:t xml:space="preserve">, </w:t>
      </w:r>
      <w:r w:rsidRPr="0002636F">
        <w:rPr>
          <w:color w:val="000000"/>
          <w:sz w:val="18"/>
          <w:szCs w:val="18"/>
        </w:rPr>
        <w:t xml:space="preserve">у </w:t>
      </w:r>
      <w:proofErr w:type="spellStart"/>
      <w:r w:rsidRPr="0002636F">
        <w:rPr>
          <w:color w:val="000000"/>
          <w:sz w:val="18"/>
          <w:szCs w:val="18"/>
        </w:rPr>
        <w:t>відповідності</w:t>
      </w:r>
      <w:proofErr w:type="spellEnd"/>
      <w:r w:rsidRPr="0002636F">
        <w:rPr>
          <w:color w:val="000000"/>
          <w:sz w:val="18"/>
          <w:szCs w:val="18"/>
        </w:rPr>
        <w:t xml:space="preserve"> </w:t>
      </w:r>
      <w:r w:rsidR="00E031E0" w:rsidRPr="0002636F">
        <w:rPr>
          <w:color w:val="000000"/>
          <w:sz w:val="18"/>
          <w:szCs w:val="18"/>
          <w:lang w:val="uk-UA"/>
        </w:rPr>
        <w:t xml:space="preserve"> </w:t>
      </w:r>
      <w:r w:rsidRPr="0002636F">
        <w:rPr>
          <w:color w:val="000000"/>
          <w:sz w:val="18"/>
          <w:szCs w:val="18"/>
        </w:rPr>
        <w:t xml:space="preserve">до ч. 5 ст. 30 Закону </w:t>
      </w:r>
      <w:proofErr w:type="spellStart"/>
      <w:r w:rsidRPr="0002636F">
        <w:rPr>
          <w:color w:val="000000"/>
          <w:sz w:val="18"/>
          <w:szCs w:val="18"/>
        </w:rPr>
        <w:t>України</w:t>
      </w:r>
      <w:proofErr w:type="spellEnd"/>
      <w:r w:rsidRPr="0002636F">
        <w:rPr>
          <w:color w:val="000000"/>
          <w:sz w:val="18"/>
          <w:szCs w:val="18"/>
        </w:rPr>
        <w:t xml:space="preserve"> "Про </w:t>
      </w:r>
      <w:proofErr w:type="spellStart"/>
      <w:r w:rsidRPr="0002636F">
        <w:rPr>
          <w:color w:val="000000"/>
          <w:sz w:val="18"/>
          <w:szCs w:val="18"/>
        </w:rPr>
        <w:t>акціонерні</w:t>
      </w:r>
      <w:proofErr w:type="spellEnd"/>
      <w:r w:rsidRPr="0002636F">
        <w:rPr>
          <w:color w:val="000000"/>
          <w:sz w:val="18"/>
          <w:szCs w:val="18"/>
        </w:rPr>
        <w:t xml:space="preserve"> </w:t>
      </w:r>
      <w:proofErr w:type="spellStart"/>
      <w:r w:rsidRPr="0002636F">
        <w:rPr>
          <w:color w:val="000000"/>
          <w:sz w:val="18"/>
          <w:szCs w:val="18"/>
        </w:rPr>
        <w:t>товариства</w:t>
      </w:r>
      <w:proofErr w:type="spellEnd"/>
      <w:r w:rsidRPr="0002636F">
        <w:rPr>
          <w:color w:val="000000"/>
          <w:sz w:val="18"/>
          <w:szCs w:val="18"/>
        </w:rPr>
        <w:t>"</w:t>
      </w:r>
      <w:r w:rsidR="00E031E0" w:rsidRPr="0002636F">
        <w:rPr>
          <w:color w:val="000000"/>
          <w:sz w:val="18"/>
          <w:szCs w:val="18"/>
        </w:rPr>
        <w:t xml:space="preserve"> та </w:t>
      </w:r>
      <w:proofErr w:type="gramStart"/>
      <w:r w:rsidR="00E031E0" w:rsidRPr="0002636F">
        <w:rPr>
          <w:color w:val="000000"/>
          <w:sz w:val="18"/>
          <w:szCs w:val="18"/>
        </w:rPr>
        <w:t>Р</w:t>
      </w:r>
      <w:proofErr w:type="spellStart"/>
      <w:proofErr w:type="gramEnd"/>
      <w:r w:rsidR="00E031E0" w:rsidRPr="0002636F">
        <w:rPr>
          <w:color w:val="000000"/>
          <w:sz w:val="18"/>
          <w:szCs w:val="18"/>
          <w:lang w:val="uk-UA"/>
        </w:rPr>
        <w:t>ішення</w:t>
      </w:r>
      <w:proofErr w:type="spellEnd"/>
      <w:r w:rsidR="00E031E0" w:rsidRPr="0002636F">
        <w:rPr>
          <w:color w:val="000000"/>
          <w:sz w:val="18"/>
          <w:szCs w:val="18"/>
          <w:lang w:val="uk-UA"/>
        </w:rPr>
        <w:t xml:space="preserve"> Національної комісії з цінних паперів та фондового ринку від 12.04.2016р. № 391 «Щодо порядку виплати акціонерним товариством дивідендів»</w:t>
      </w:r>
      <w:r w:rsidRPr="0002636F">
        <w:rPr>
          <w:color w:val="000000"/>
          <w:sz w:val="18"/>
          <w:szCs w:val="18"/>
        </w:rPr>
        <w:t>,</w:t>
      </w:r>
      <w:r w:rsidR="00A94D34" w:rsidRPr="0002636F">
        <w:rPr>
          <w:color w:val="000000"/>
          <w:sz w:val="18"/>
          <w:szCs w:val="18"/>
        </w:rPr>
        <w:t xml:space="preserve"> </w:t>
      </w:r>
      <w:r w:rsidR="00F71705" w:rsidRPr="0002636F">
        <w:rPr>
          <w:color w:val="000000"/>
          <w:sz w:val="18"/>
          <w:szCs w:val="18"/>
          <w:lang w:val="uk-UA"/>
        </w:rPr>
        <w:t>П</w:t>
      </w:r>
      <w:proofErr w:type="spellStart"/>
      <w:r w:rsidR="00A94D34" w:rsidRPr="0002636F">
        <w:rPr>
          <w:color w:val="000000"/>
          <w:sz w:val="18"/>
          <w:szCs w:val="18"/>
        </w:rPr>
        <w:t>риватне</w:t>
      </w:r>
      <w:proofErr w:type="spellEnd"/>
      <w:r w:rsidR="00A94D34" w:rsidRPr="0002636F">
        <w:rPr>
          <w:color w:val="000000"/>
          <w:sz w:val="18"/>
          <w:szCs w:val="18"/>
        </w:rPr>
        <w:t xml:space="preserve"> </w:t>
      </w:r>
      <w:proofErr w:type="spellStart"/>
      <w:r w:rsidR="00A94D34" w:rsidRPr="0002636F">
        <w:rPr>
          <w:color w:val="000000"/>
          <w:sz w:val="18"/>
          <w:szCs w:val="18"/>
        </w:rPr>
        <w:t>акціонерне</w:t>
      </w:r>
      <w:proofErr w:type="spellEnd"/>
      <w:r w:rsidR="00A94D34" w:rsidRPr="0002636F">
        <w:rPr>
          <w:color w:val="000000"/>
          <w:sz w:val="18"/>
          <w:szCs w:val="18"/>
        </w:rPr>
        <w:t xml:space="preserve"> </w:t>
      </w:r>
      <w:proofErr w:type="spellStart"/>
      <w:r w:rsidR="00A94D34" w:rsidRPr="0002636F">
        <w:rPr>
          <w:color w:val="000000"/>
          <w:sz w:val="18"/>
          <w:szCs w:val="18"/>
        </w:rPr>
        <w:t>товариство</w:t>
      </w:r>
      <w:proofErr w:type="spellEnd"/>
      <w:r w:rsidR="00A94D34" w:rsidRPr="0002636F">
        <w:rPr>
          <w:color w:val="000000"/>
          <w:sz w:val="18"/>
          <w:szCs w:val="18"/>
        </w:rPr>
        <w:t xml:space="preserve"> «</w:t>
      </w:r>
      <w:proofErr w:type="spellStart"/>
      <w:r w:rsidR="00A94D34" w:rsidRPr="0002636F">
        <w:rPr>
          <w:color w:val="000000"/>
          <w:sz w:val="18"/>
          <w:szCs w:val="18"/>
        </w:rPr>
        <w:t>Асфальтобетонний</w:t>
      </w:r>
      <w:proofErr w:type="spellEnd"/>
      <w:r w:rsidR="00A94D34" w:rsidRPr="0002636F">
        <w:rPr>
          <w:color w:val="000000"/>
          <w:sz w:val="18"/>
          <w:szCs w:val="18"/>
        </w:rPr>
        <w:t xml:space="preserve"> завод «АБ </w:t>
      </w:r>
      <w:proofErr w:type="spellStart"/>
      <w:r w:rsidR="00A94D34" w:rsidRPr="0002636F">
        <w:rPr>
          <w:color w:val="000000"/>
          <w:sz w:val="18"/>
          <w:szCs w:val="18"/>
        </w:rPr>
        <w:t>Столичний</w:t>
      </w:r>
      <w:proofErr w:type="spellEnd"/>
      <w:r w:rsidR="00A94D34" w:rsidRPr="0002636F">
        <w:rPr>
          <w:color w:val="000000"/>
          <w:sz w:val="18"/>
          <w:szCs w:val="18"/>
        </w:rPr>
        <w:t>»</w:t>
      </w:r>
      <w:r w:rsidR="00C77BCE" w:rsidRPr="0002636F">
        <w:rPr>
          <w:color w:val="000000"/>
          <w:sz w:val="18"/>
          <w:szCs w:val="18"/>
          <w:lang w:val="uk-UA"/>
        </w:rPr>
        <w:t xml:space="preserve"> (далі </w:t>
      </w:r>
      <w:r w:rsidR="00F71705" w:rsidRPr="0002636F">
        <w:rPr>
          <w:color w:val="000000"/>
          <w:sz w:val="18"/>
          <w:szCs w:val="18"/>
          <w:lang w:val="uk-UA"/>
        </w:rPr>
        <w:t xml:space="preserve"> також </w:t>
      </w:r>
      <w:r w:rsidR="00C77BCE" w:rsidRPr="0002636F">
        <w:rPr>
          <w:color w:val="000000"/>
          <w:sz w:val="18"/>
          <w:szCs w:val="18"/>
          <w:lang w:val="uk-UA"/>
        </w:rPr>
        <w:t xml:space="preserve">– </w:t>
      </w:r>
      <w:proofErr w:type="spellStart"/>
      <w:r w:rsidR="00C77BCE" w:rsidRPr="0002636F">
        <w:rPr>
          <w:color w:val="000000"/>
          <w:sz w:val="18"/>
          <w:szCs w:val="18"/>
          <w:lang w:val="uk-UA"/>
        </w:rPr>
        <w:t>ПрАТ</w:t>
      </w:r>
      <w:proofErr w:type="spellEnd"/>
      <w:r w:rsidR="00C77BCE" w:rsidRPr="0002636F">
        <w:rPr>
          <w:color w:val="000000"/>
          <w:sz w:val="18"/>
          <w:szCs w:val="18"/>
          <w:lang w:val="uk-UA"/>
        </w:rPr>
        <w:t xml:space="preserve"> «АБ Столичний»)</w:t>
      </w:r>
      <w:r w:rsidR="00C77BCE" w:rsidRPr="0002636F">
        <w:rPr>
          <w:color w:val="000000"/>
          <w:sz w:val="18"/>
          <w:szCs w:val="18"/>
        </w:rPr>
        <w:t xml:space="preserve"> </w:t>
      </w:r>
      <w:proofErr w:type="spellStart"/>
      <w:r w:rsidRPr="0002636F">
        <w:rPr>
          <w:color w:val="000000"/>
          <w:sz w:val="18"/>
          <w:szCs w:val="18"/>
        </w:rPr>
        <w:t>перераховує</w:t>
      </w:r>
      <w:proofErr w:type="spellEnd"/>
      <w:r w:rsidRPr="0002636F">
        <w:rPr>
          <w:color w:val="000000"/>
          <w:sz w:val="18"/>
          <w:szCs w:val="18"/>
        </w:rPr>
        <w:t xml:space="preserve"> </w:t>
      </w:r>
      <w:r w:rsidR="007C71AD" w:rsidRPr="0002636F">
        <w:rPr>
          <w:color w:val="000000"/>
          <w:sz w:val="18"/>
          <w:szCs w:val="18"/>
        </w:rPr>
        <w:t xml:space="preserve"> суму </w:t>
      </w:r>
      <w:proofErr w:type="spellStart"/>
      <w:r w:rsidR="007C71AD" w:rsidRPr="0002636F">
        <w:rPr>
          <w:color w:val="000000"/>
          <w:sz w:val="18"/>
          <w:szCs w:val="18"/>
        </w:rPr>
        <w:t>ди</w:t>
      </w:r>
      <w:r w:rsidR="007C71AD" w:rsidRPr="0002636F">
        <w:rPr>
          <w:color w:val="000000"/>
          <w:sz w:val="18"/>
          <w:szCs w:val="18"/>
          <w:lang w:val="uk-UA"/>
        </w:rPr>
        <w:t>відендів</w:t>
      </w:r>
      <w:proofErr w:type="spellEnd"/>
      <w:r w:rsidR="007C71AD" w:rsidRPr="0002636F">
        <w:rPr>
          <w:color w:val="000000"/>
          <w:sz w:val="18"/>
          <w:szCs w:val="18"/>
          <w:lang w:val="uk-UA"/>
        </w:rPr>
        <w:t xml:space="preserve"> </w:t>
      </w:r>
      <w:r w:rsidR="00E031E0" w:rsidRPr="0002636F">
        <w:rPr>
          <w:color w:val="000000"/>
          <w:sz w:val="18"/>
          <w:szCs w:val="18"/>
          <w:lang w:val="uk-UA"/>
        </w:rPr>
        <w:t xml:space="preserve"> на грошовий рахунок</w:t>
      </w:r>
      <w:r w:rsidR="00E031E0">
        <w:rPr>
          <w:color w:val="000000"/>
          <w:sz w:val="18"/>
          <w:szCs w:val="18"/>
          <w:lang w:val="uk-UA"/>
        </w:rPr>
        <w:t xml:space="preserve"> </w:t>
      </w:r>
      <w:r w:rsidRPr="00051D06">
        <w:rPr>
          <w:color w:val="000000"/>
          <w:sz w:val="18"/>
          <w:szCs w:val="18"/>
        </w:rPr>
        <w:t>Центрально</w:t>
      </w:r>
      <w:proofErr w:type="spellStart"/>
      <w:r w:rsidR="00E031E0">
        <w:rPr>
          <w:color w:val="000000"/>
          <w:sz w:val="18"/>
          <w:szCs w:val="18"/>
          <w:lang w:val="uk-UA"/>
        </w:rPr>
        <w:t>го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депозитарію</w:t>
      </w:r>
      <w:proofErr w:type="spellEnd"/>
      <w:r w:rsidR="00E031E0">
        <w:rPr>
          <w:color w:val="000000"/>
          <w:sz w:val="18"/>
          <w:szCs w:val="18"/>
          <w:lang w:val="uk-UA"/>
        </w:rPr>
        <w:t xml:space="preserve"> в</w:t>
      </w:r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Розрахунковому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центрі</w:t>
      </w:r>
      <w:proofErr w:type="spellEnd"/>
      <w:r w:rsidRPr="00051D06">
        <w:rPr>
          <w:color w:val="000000"/>
          <w:sz w:val="18"/>
          <w:szCs w:val="18"/>
        </w:rPr>
        <w:t xml:space="preserve"> з </w:t>
      </w:r>
      <w:proofErr w:type="spellStart"/>
      <w:r w:rsidRPr="00051D06">
        <w:rPr>
          <w:color w:val="000000"/>
          <w:sz w:val="18"/>
          <w:szCs w:val="18"/>
        </w:rPr>
        <w:t>обслуговування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договорів</w:t>
      </w:r>
      <w:proofErr w:type="spellEnd"/>
      <w:r w:rsidRPr="00051D06">
        <w:rPr>
          <w:color w:val="000000"/>
          <w:sz w:val="18"/>
          <w:szCs w:val="18"/>
        </w:rPr>
        <w:t xml:space="preserve"> на </w:t>
      </w:r>
      <w:proofErr w:type="spellStart"/>
      <w:r w:rsidRPr="00051D06">
        <w:rPr>
          <w:color w:val="000000"/>
          <w:sz w:val="18"/>
          <w:szCs w:val="18"/>
        </w:rPr>
        <w:t>фінансових</w:t>
      </w:r>
      <w:proofErr w:type="spellEnd"/>
      <w:r w:rsidRPr="00051D06">
        <w:rPr>
          <w:color w:val="000000"/>
          <w:sz w:val="18"/>
          <w:szCs w:val="18"/>
        </w:rPr>
        <w:t xml:space="preserve"> ринках для </w:t>
      </w:r>
      <w:proofErr w:type="spellStart"/>
      <w:r w:rsidRPr="00051D06">
        <w:rPr>
          <w:color w:val="000000"/>
          <w:sz w:val="18"/>
          <w:szCs w:val="18"/>
        </w:rPr>
        <w:t>зарахування</w:t>
      </w:r>
      <w:proofErr w:type="spellEnd"/>
      <w:r w:rsidRPr="00051D06">
        <w:rPr>
          <w:color w:val="000000"/>
          <w:sz w:val="18"/>
          <w:szCs w:val="18"/>
        </w:rPr>
        <w:t xml:space="preserve"> на </w:t>
      </w:r>
      <w:proofErr w:type="spellStart"/>
      <w:r w:rsidRPr="00051D06">
        <w:rPr>
          <w:color w:val="000000"/>
          <w:sz w:val="18"/>
          <w:szCs w:val="18"/>
        </w:rPr>
        <w:t>рахунки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депозитарних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установ</w:t>
      </w:r>
      <w:proofErr w:type="spellEnd"/>
      <w:r w:rsidRPr="00051D06">
        <w:rPr>
          <w:color w:val="000000"/>
          <w:sz w:val="18"/>
          <w:szCs w:val="18"/>
        </w:rPr>
        <w:t xml:space="preserve"> та </w:t>
      </w:r>
      <w:proofErr w:type="spellStart"/>
      <w:r w:rsidRPr="00051D06">
        <w:rPr>
          <w:color w:val="000000"/>
          <w:sz w:val="18"/>
          <w:szCs w:val="18"/>
        </w:rPr>
        <w:t>депозитаріїв-кореспондентів</w:t>
      </w:r>
      <w:proofErr w:type="spellEnd"/>
      <w:r w:rsidRPr="00051D06">
        <w:rPr>
          <w:color w:val="000000"/>
          <w:sz w:val="18"/>
          <w:szCs w:val="18"/>
        </w:rPr>
        <w:t xml:space="preserve">, для </w:t>
      </w:r>
      <w:proofErr w:type="spellStart"/>
      <w:r w:rsidRPr="00051D06">
        <w:rPr>
          <w:color w:val="000000"/>
          <w:sz w:val="18"/>
          <w:szCs w:val="18"/>
        </w:rPr>
        <w:t>їх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подальшого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переказу</w:t>
      </w:r>
      <w:proofErr w:type="spellEnd"/>
      <w:r w:rsidRPr="00051D06">
        <w:rPr>
          <w:color w:val="000000"/>
          <w:sz w:val="18"/>
          <w:szCs w:val="18"/>
        </w:rPr>
        <w:t xml:space="preserve"> на </w:t>
      </w:r>
      <w:proofErr w:type="spellStart"/>
      <w:r w:rsidRPr="00051D06">
        <w:rPr>
          <w:color w:val="000000"/>
          <w:sz w:val="18"/>
          <w:szCs w:val="18"/>
        </w:rPr>
        <w:t>рахунки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депонентів</w:t>
      </w:r>
      <w:proofErr w:type="spellEnd"/>
      <w:r w:rsidRPr="00051D06">
        <w:rPr>
          <w:color w:val="000000"/>
          <w:sz w:val="18"/>
          <w:szCs w:val="18"/>
        </w:rPr>
        <w:t xml:space="preserve">, а </w:t>
      </w:r>
      <w:proofErr w:type="spellStart"/>
      <w:r w:rsidRPr="00051D06">
        <w:rPr>
          <w:color w:val="000000"/>
          <w:sz w:val="18"/>
          <w:szCs w:val="18"/>
        </w:rPr>
        <w:t>також</w:t>
      </w:r>
      <w:proofErr w:type="spellEnd"/>
      <w:r w:rsidRPr="00051D06">
        <w:rPr>
          <w:color w:val="000000"/>
          <w:sz w:val="18"/>
          <w:szCs w:val="18"/>
        </w:rPr>
        <w:t xml:space="preserve"> для </w:t>
      </w:r>
      <w:proofErr w:type="spellStart"/>
      <w:r w:rsidRPr="00051D06">
        <w:rPr>
          <w:color w:val="000000"/>
          <w:sz w:val="18"/>
          <w:szCs w:val="18"/>
        </w:rPr>
        <w:t>їх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подальшого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переказу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депозитаріями-кореспондентами</w:t>
      </w:r>
      <w:proofErr w:type="spellEnd"/>
      <w:r w:rsidRPr="00051D06">
        <w:rPr>
          <w:color w:val="000000"/>
          <w:sz w:val="18"/>
          <w:szCs w:val="18"/>
        </w:rPr>
        <w:t xml:space="preserve"> особам, </w:t>
      </w:r>
      <w:proofErr w:type="spellStart"/>
      <w:r w:rsidRPr="00051D06">
        <w:rPr>
          <w:color w:val="000000"/>
          <w:sz w:val="18"/>
          <w:szCs w:val="18"/>
        </w:rPr>
        <w:t>які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мають</w:t>
      </w:r>
      <w:proofErr w:type="spellEnd"/>
      <w:r w:rsidRPr="00051D06">
        <w:rPr>
          <w:color w:val="000000"/>
          <w:sz w:val="18"/>
          <w:szCs w:val="18"/>
        </w:rPr>
        <w:t xml:space="preserve"> права на </w:t>
      </w:r>
      <w:proofErr w:type="spellStart"/>
      <w:r w:rsidRPr="00051D06">
        <w:rPr>
          <w:color w:val="000000"/>
          <w:sz w:val="18"/>
          <w:szCs w:val="18"/>
        </w:rPr>
        <w:t>отримання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доходів</w:t>
      </w:r>
      <w:proofErr w:type="spellEnd"/>
      <w:r w:rsidRPr="00051D06">
        <w:rPr>
          <w:color w:val="000000"/>
          <w:sz w:val="18"/>
          <w:szCs w:val="18"/>
        </w:rPr>
        <w:t xml:space="preserve"> та </w:t>
      </w:r>
      <w:proofErr w:type="spellStart"/>
      <w:r w:rsidRPr="00051D06">
        <w:rPr>
          <w:color w:val="000000"/>
          <w:sz w:val="18"/>
          <w:szCs w:val="18"/>
        </w:rPr>
        <w:t>інших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виплат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відповідно</w:t>
      </w:r>
      <w:proofErr w:type="spellEnd"/>
      <w:r w:rsidRPr="00051D06">
        <w:rPr>
          <w:color w:val="000000"/>
          <w:sz w:val="18"/>
          <w:szCs w:val="18"/>
        </w:rPr>
        <w:t xml:space="preserve"> до </w:t>
      </w:r>
      <w:proofErr w:type="spellStart"/>
      <w:r w:rsidRPr="00051D06">
        <w:rPr>
          <w:color w:val="000000"/>
          <w:sz w:val="18"/>
          <w:szCs w:val="18"/>
        </w:rPr>
        <w:t>законодавства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іншої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країни</w:t>
      </w:r>
      <w:proofErr w:type="spellEnd"/>
      <w:r w:rsidRPr="00051D06">
        <w:rPr>
          <w:color w:val="000000"/>
          <w:sz w:val="18"/>
          <w:szCs w:val="18"/>
        </w:rPr>
        <w:t>.</w:t>
      </w:r>
    </w:p>
    <w:p w:rsidR="00E9357B" w:rsidRPr="00051D06" w:rsidRDefault="00C305BE" w:rsidP="00FB798D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  <w:lang w:val="uk-UA"/>
        </w:rPr>
        <w:t>Здійснення виплати дивідендів (доходів) за цінними паперами у грошових коштах забезпечується Центральним депозитарієм цінних паперів, у відповідності до умов договору про обслуговування випусків цінних паперів, укладеного між</w:t>
      </w:r>
      <w:r w:rsidR="00C77BCE" w:rsidRPr="00051D06">
        <w:rPr>
          <w:color w:val="000000"/>
          <w:sz w:val="18"/>
          <w:szCs w:val="18"/>
          <w:lang w:val="uk-UA"/>
        </w:rPr>
        <w:t xml:space="preserve"> </w:t>
      </w:r>
      <w:r w:rsidR="003076A7" w:rsidRPr="003076A7">
        <w:rPr>
          <w:sz w:val="18"/>
          <w:szCs w:val="18"/>
          <w:lang w:val="uk-UA"/>
        </w:rPr>
        <w:t>Товариством</w:t>
      </w:r>
      <w:r w:rsidRPr="00051D06">
        <w:rPr>
          <w:color w:val="000000"/>
          <w:sz w:val="18"/>
          <w:szCs w:val="18"/>
          <w:lang w:val="uk-UA"/>
        </w:rPr>
        <w:t xml:space="preserve"> і Центральним депозитарієм.</w:t>
      </w:r>
    </w:p>
    <w:p w:rsidR="007200AE" w:rsidRPr="00051D06" w:rsidRDefault="00C305BE" w:rsidP="00FB798D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  <w:highlight w:val="cyan"/>
          <w:lang w:val="uk-UA"/>
        </w:rPr>
      </w:pPr>
      <w:r w:rsidRPr="00051D06">
        <w:rPr>
          <w:color w:val="000000"/>
          <w:sz w:val="18"/>
          <w:szCs w:val="18"/>
        </w:rPr>
        <w:t>  </w:t>
      </w:r>
      <w:r w:rsidRPr="00051D06">
        <w:rPr>
          <w:color w:val="000000"/>
          <w:sz w:val="18"/>
          <w:szCs w:val="18"/>
          <w:lang w:val="uk-UA"/>
        </w:rPr>
        <w:t xml:space="preserve"> </w:t>
      </w:r>
      <w:r w:rsidRPr="00051D06">
        <w:rPr>
          <w:color w:val="000000"/>
          <w:sz w:val="18"/>
          <w:szCs w:val="18"/>
        </w:rPr>
        <w:t> </w:t>
      </w:r>
      <w:r w:rsidR="007200AE" w:rsidRPr="00051D06">
        <w:rPr>
          <w:color w:val="000000"/>
          <w:sz w:val="18"/>
          <w:szCs w:val="18"/>
          <w:lang w:val="uk-UA"/>
        </w:rPr>
        <w:tab/>
      </w:r>
      <w:r w:rsidR="002E7A72" w:rsidRPr="00051D06">
        <w:rPr>
          <w:color w:val="000000"/>
          <w:sz w:val="18"/>
          <w:szCs w:val="18"/>
          <w:lang w:val="uk-UA"/>
        </w:rPr>
        <w:t xml:space="preserve">Відповідно до </w:t>
      </w:r>
      <w:r w:rsidR="007C71AD" w:rsidRPr="0002636F">
        <w:rPr>
          <w:color w:val="000000"/>
          <w:sz w:val="18"/>
          <w:szCs w:val="18"/>
          <w:lang w:val="uk-UA"/>
        </w:rPr>
        <w:t>Рішення Національної комісії з цінних паперів та фондового ринку від 12.04.2016р. № 391 «Щодо порядку виплати акціонерним товариством дивідендів»</w:t>
      </w:r>
      <w:r w:rsidR="002E7A72" w:rsidRPr="00051D06">
        <w:rPr>
          <w:color w:val="000000"/>
          <w:sz w:val="18"/>
          <w:szCs w:val="18"/>
          <w:lang w:val="uk-UA"/>
        </w:rPr>
        <w:t xml:space="preserve"> кошти, призначені для виплати</w:t>
      </w:r>
      <w:r w:rsidR="007C71AD">
        <w:rPr>
          <w:color w:val="000000"/>
          <w:sz w:val="18"/>
          <w:szCs w:val="18"/>
          <w:lang w:val="uk-UA"/>
        </w:rPr>
        <w:t xml:space="preserve"> дивідендів</w:t>
      </w:r>
      <w:r w:rsidR="002E7A72" w:rsidRPr="00051D06">
        <w:rPr>
          <w:color w:val="000000"/>
          <w:sz w:val="18"/>
          <w:szCs w:val="18"/>
          <w:lang w:val="uk-UA"/>
        </w:rPr>
        <w:t xml:space="preserve">, обліковуються на </w:t>
      </w:r>
      <w:r w:rsidR="007C71AD">
        <w:rPr>
          <w:color w:val="000000"/>
          <w:sz w:val="18"/>
          <w:szCs w:val="18"/>
          <w:lang w:val="uk-UA"/>
        </w:rPr>
        <w:t xml:space="preserve">грошовому </w:t>
      </w:r>
      <w:r w:rsidR="002E7A72" w:rsidRPr="00051D06">
        <w:rPr>
          <w:color w:val="000000"/>
          <w:sz w:val="18"/>
          <w:szCs w:val="18"/>
          <w:lang w:val="uk-UA"/>
        </w:rPr>
        <w:t>рахунку депозитарної установи до моменту їх виплати особі, що має право на отримання</w:t>
      </w:r>
      <w:r w:rsidR="007C71AD">
        <w:rPr>
          <w:color w:val="000000"/>
          <w:sz w:val="18"/>
          <w:szCs w:val="18"/>
          <w:lang w:val="uk-UA"/>
        </w:rPr>
        <w:t xml:space="preserve"> дивідендів</w:t>
      </w:r>
      <w:r w:rsidR="002E7A72" w:rsidRPr="00051D06">
        <w:rPr>
          <w:color w:val="000000"/>
          <w:sz w:val="18"/>
          <w:szCs w:val="18"/>
          <w:lang w:val="uk-UA"/>
        </w:rPr>
        <w:t>, крім випадку припинення професійної діяльності на фондовому ринку - депозитарної діяльності депозитарної установи</w:t>
      </w:r>
      <w:r w:rsidR="003076A7">
        <w:rPr>
          <w:color w:val="000000"/>
          <w:sz w:val="18"/>
          <w:szCs w:val="18"/>
          <w:lang w:val="uk-UA"/>
        </w:rPr>
        <w:t>.</w:t>
      </w:r>
    </w:p>
    <w:p w:rsidR="007200AE" w:rsidRPr="003076A7" w:rsidRDefault="00C305BE" w:rsidP="00FB798D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  <w:lang w:val="uk-UA"/>
        </w:rPr>
      </w:pPr>
      <w:r w:rsidRPr="003076A7">
        <w:rPr>
          <w:color w:val="000000"/>
          <w:sz w:val="18"/>
          <w:szCs w:val="18"/>
        </w:rPr>
        <w:t>  </w:t>
      </w:r>
      <w:r w:rsidRPr="007C71AD">
        <w:rPr>
          <w:color w:val="000000"/>
          <w:sz w:val="18"/>
          <w:szCs w:val="18"/>
          <w:lang w:val="uk-UA"/>
        </w:rPr>
        <w:t xml:space="preserve"> </w:t>
      </w:r>
      <w:r w:rsidRPr="003076A7">
        <w:rPr>
          <w:color w:val="000000"/>
          <w:sz w:val="18"/>
          <w:szCs w:val="18"/>
        </w:rPr>
        <w:t> </w:t>
      </w:r>
      <w:r w:rsidR="007200AE" w:rsidRPr="003076A7">
        <w:rPr>
          <w:color w:val="000000"/>
          <w:sz w:val="18"/>
          <w:szCs w:val="18"/>
          <w:lang w:val="uk-UA"/>
        </w:rPr>
        <w:tab/>
      </w:r>
      <w:r w:rsidRPr="003076A7">
        <w:rPr>
          <w:color w:val="000000"/>
          <w:sz w:val="18"/>
          <w:szCs w:val="18"/>
          <w:lang w:val="uk-UA"/>
        </w:rPr>
        <w:t>Витрати, які виникають через необхідність перерахування дивідендів (сплата</w:t>
      </w:r>
      <w:r w:rsidR="003076A7" w:rsidRPr="003076A7">
        <w:rPr>
          <w:color w:val="000000"/>
          <w:sz w:val="18"/>
          <w:szCs w:val="18"/>
          <w:lang w:val="uk-UA"/>
        </w:rPr>
        <w:t xml:space="preserve"> податків,</w:t>
      </w:r>
      <w:r w:rsidRPr="003076A7">
        <w:rPr>
          <w:color w:val="000000"/>
          <w:sz w:val="18"/>
          <w:szCs w:val="18"/>
          <w:lang w:val="uk-UA"/>
        </w:rPr>
        <w:t xml:space="preserve"> тощо), проводяться за рахунок суми дивідендів, призначених до виплати відповідному акціонеру.</w:t>
      </w:r>
    </w:p>
    <w:p w:rsidR="007200AE" w:rsidRPr="00051D06" w:rsidRDefault="00C305BE" w:rsidP="00FB798D">
      <w:pPr>
        <w:pStyle w:val="a3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</w:rPr>
        <w:t xml:space="preserve">Сума </w:t>
      </w:r>
      <w:proofErr w:type="spellStart"/>
      <w:r w:rsidRPr="00051D06">
        <w:rPr>
          <w:color w:val="000000"/>
          <w:sz w:val="18"/>
          <w:szCs w:val="18"/>
        </w:rPr>
        <w:t>податків</w:t>
      </w:r>
      <w:proofErr w:type="spellEnd"/>
      <w:r w:rsidRPr="00051D06">
        <w:rPr>
          <w:color w:val="000000"/>
          <w:sz w:val="18"/>
          <w:szCs w:val="18"/>
        </w:rPr>
        <w:t xml:space="preserve">, </w:t>
      </w:r>
      <w:proofErr w:type="spellStart"/>
      <w:r w:rsidRPr="00051D06">
        <w:rPr>
          <w:color w:val="000000"/>
          <w:sz w:val="18"/>
          <w:szCs w:val="18"/>
        </w:rPr>
        <w:t>які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згідно</w:t>
      </w:r>
      <w:proofErr w:type="spellEnd"/>
      <w:r w:rsidRPr="00051D06">
        <w:rPr>
          <w:color w:val="000000"/>
          <w:sz w:val="18"/>
          <w:szCs w:val="18"/>
        </w:rPr>
        <w:t xml:space="preserve"> з </w:t>
      </w:r>
      <w:proofErr w:type="spellStart"/>
      <w:r w:rsidRPr="00051D06">
        <w:rPr>
          <w:color w:val="000000"/>
          <w:sz w:val="18"/>
          <w:szCs w:val="18"/>
        </w:rPr>
        <w:t>діючим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законодавством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повинні</w:t>
      </w:r>
      <w:proofErr w:type="spellEnd"/>
      <w:r w:rsidRPr="00051D06">
        <w:rPr>
          <w:color w:val="000000"/>
          <w:sz w:val="18"/>
          <w:szCs w:val="18"/>
        </w:rPr>
        <w:t xml:space="preserve"> бути </w:t>
      </w:r>
      <w:proofErr w:type="spellStart"/>
      <w:r w:rsidRPr="00051D06">
        <w:rPr>
          <w:color w:val="000000"/>
          <w:sz w:val="18"/>
          <w:szCs w:val="18"/>
        </w:rPr>
        <w:t>утримані</w:t>
      </w:r>
      <w:proofErr w:type="spellEnd"/>
      <w:r w:rsidRPr="00051D06">
        <w:rPr>
          <w:color w:val="000000"/>
          <w:sz w:val="18"/>
          <w:szCs w:val="18"/>
        </w:rPr>
        <w:t xml:space="preserve"> при </w:t>
      </w:r>
      <w:proofErr w:type="spellStart"/>
      <w:r w:rsidRPr="00051D06">
        <w:rPr>
          <w:color w:val="000000"/>
          <w:sz w:val="18"/>
          <w:szCs w:val="18"/>
        </w:rPr>
        <w:t>виплаті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дивідендів</w:t>
      </w:r>
      <w:proofErr w:type="spellEnd"/>
      <w:r w:rsidRPr="00051D06">
        <w:rPr>
          <w:color w:val="000000"/>
          <w:sz w:val="18"/>
          <w:szCs w:val="18"/>
        </w:rPr>
        <w:t xml:space="preserve">, </w:t>
      </w:r>
      <w:proofErr w:type="spellStart"/>
      <w:r w:rsidRPr="00051D06">
        <w:rPr>
          <w:color w:val="000000"/>
          <w:sz w:val="18"/>
          <w:szCs w:val="18"/>
        </w:rPr>
        <w:t>сплачується</w:t>
      </w:r>
      <w:proofErr w:type="spellEnd"/>
      <w:r w:rsidRPr="00051D06">
        <w:rPr>
          <w:color w:val="000000"/>
          <w:sz w:val="18"/>
          <w:szCs w:val="18"/>
        </w:rPr>
        <w:t xml:space="preserve"> за </w:t>
      </w:r>
      <w:proofErr w:type="spellStart"/>
      <w:r w:rsidRPr="00051D06">
        <w:rPr>
          <w:color w:val="000000"/>
          <w:sz w:val="18"/>
          <w:szCs w:val="18"/>
        </w:rPr>
        <w:t>рахунок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суми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дивідендів</w:t>
      </w:r>
      <w:proofErr w:type="spellEnd"/>
      <w:r w:rsidRPr="00051D06">
        <w:rPr>
          <w:color w:val="000000"/>
          <w:sz w:val="18"/>
          <w:szCs w:val="18"/>
        </w:rPr>
        <w:t xml:space="preserve">, </w:t>
      </w:r>
      <w:proofErr w:type="spellStart"/>
      <w:r w:rsidRPr="00051D06">
        <w:rPr>
          <w:color w:val="000000"/>
          <w:sz w:val="18"/>
          <w:szCs w:val="18"/>
        </w:rPr>
        <w:t>призначених</w:t>
      </w:r>
      <w:proofErr w:type="spellEnd"/>
      <w:r w:rsidRPr="00051D06">
        <w:rPr>
          <w:color w:val="000000"/>
          <w:sz w:val="18"/>
          <w:szCs w:val="18"/>
        </w:rPr>
        <w:t xml:space="preserve"> до </w:t>
      </w:r>
      <w:proofErr w:type="spellStart"/>
      <w:r w:rsidRPr="00051D06">
        <w:rPr>
          <w:color w:val="000000"/>
          <w:sz w:val="18"/>
          <w:szCs w:val="18"/>
        </w:rPr>
        <w:t>виплати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відповідному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акціонеру</w:t>
      </w:r>
      <w:proofErr w:type="spellEnd"/>
      <w:r w:rsidRPr="00051D06">
        <w:rPr>
          <w:color w:val="000000"/>
          <w:sz w:val="18"/>
          <w:szCs w:val="18"/>
        </w:rPr>
        <w:t>.</w:t>
      </w:r>
    </w:p>
    <w:p w:rsidR="007200AE" w:rsidRPr="00051D06" w:rsidRDefault="00C305BE" w:rsidP="00FB798D">
      <w:pPr>
        <w:pStyle w:val="a3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</w:rPr>
        <w:t xml:space="preserve">На суму </w:t>
      </w:r>
      <w:proofErr w:type="spellStart"/>
      <w:r w:rsidRPr="00051D06">
        <w:rPr>
          <w:color w:val="000000"/>
          <w:sz w:val="18"/>
          <w:szCs w:val="18"/>
        </w:rPr>
        <w:t>невиплачених</w:t>
      </w:r>
      <w:proofErr w:type="spellEnd"/>
      <w:r w:rsidRPr="00051D06">
        <w:rPr>
          <w:color w:val="000000"/>
          <w:sz w:val="18"/>
          <w:szCs w:val="18"/>
        </w:rPr>
        <w:t xml:space="preserve"> та не </w:t>
      </w:r>
      <w:proofErr w:type="spellStart"/>
      <w:r w:rsidRPr="00051D06">
        <w:rPr>
          <w:color w:val="000000"/>
          <w:sz w:val="18"/>
          <w:szCs w:val="18"/>
        </w:rPr>
        <w:t>отриманих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акціонерами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дивідендів</w:t>
      </w:r>
      <w:proofErr w:type="spellEnd"/>
      <w:r w:rsidRPr="00051D06">
        <w:rPr>
          <w:color w:val="000000"/>
          <w:sz w:val="18"/>
          <w:szCs w:val="18"/>
        </w:rPr>
        <w:t xml:space="preserve"> </w:t>
      </w:r>
      <w:proofErr w:type="spellStart"/>
      <w:r w:rsidRPr="00051D06">
        <w:rPr>
          <w:color w:val="000000"/>
          <w:sz w:val="18"/>
          <w:szCs w:val="18"/>
        </w:rPr>
        <w:t>проценти</w:t>
      </w:r>
      <w:proofErr w:type="spellEnd"/>
      <w:r w:rsidRPr="00051D06">
        <w:rPr>
          <w:color w:val="000000"/>
          <w:sz w:val="18"/>
          <w:szCs w:val="18"/>
        </w:rPr>
        <w:t xml:space="preserve"> не </w:t>
      </w:r>
      <w:proofErr w:type="spellStart"/>
      <w:r w:rsidRPr="00051D06">
        <w:rPr>
          <w:color w:val="000000"/>
          <w:sz w:val="18"/>
          <w:szCs w:val="18"/>
        </w:rPr>
        <w:t>нараховуються</w:t>
      </w:r>
      <w:proofErr w:type="spellEnd"/>
      <w:r w:rsidRPr="00051D06">
        <w:rPr>
          <w:color w:val="000000"/>
          <w:sz w:val="18"/>
          <w:szCs w:val="18"/>
        </w:rPr>
        <w:t>.</w:t>
      </w:r>
    </w:p>
    <w:p w:rsidR="007200AE" w:rsidRPr="00051D06" w:rsidRDefault="00C305BE" w:rsidP="00FB798D">
      <w:pPr>
        <w:pStyle w:val="a3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  <w:lang w:val="uk-UA"/>
        </w:rPr>
        <w:t>Відповідальність за укладення договорів з депозитарною установою; своєчасність, достовірність та повноту наданих депозитарній установі банківських реквізитів; вчинення необхідних дій для отримання дивідендів, передбачених відповідним договором та/або внутрішніми документами депозитарної установи, тощо, покладається на акціонера.</w:t>
      </w:r>
    </w:p>
    <w:p w:rsidR="007200AE" w:rsidRPr="003076A7" w:rsidRDefault="00C305BE" w:rsidP="00FB798D">
      <w:pPr>
        <w:pStyle w:val="a3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apple-converted-space"/>
          <w:color w:val="000000"/>
          <w:sz w:val="18"/>
          <w:szCs w:val="18"/>
          <w:lang w:val="uk-UA"/>
        </w:rPr>
      </w:pPr>
      <w:r w:rsidRPr="003076A7">
        <w:rPr>
          <w:color w:val="000000"/>
          <w:sz w:val="18"/>
          <w:szCs w:val="18"/>
        </w:rPr>
        <w:t> </w:t>
      </w:r>
      <w:proofErr w:type="spellStart"/>
      <w:r w:rsidRPr="003076A7">
        <w:rPr>
          <w:color w:val="000000"/>
          <w:sz w:val="18"/>
          <w:szCs w:val="18"/>
        </w:rPr>
        <w:t>Акціонери</w:t>
      </w:r>
      <w:proofErr w:type="spellEnd"/>
      <w:r w:rsidRPr="003076A7">
        <w:rPr>
          <w:color w:val="000000"/>
          <w:sz w:val="18"/>
          <w:szCs w:val="18"/>
        </w:rPr>
        <w:t xml:space="preserve">, </w:t>
      </w:r>
      <w:proofErr w:type="spellStart"/>
      <w:r w:rsidRPr="003076A7">
        <w:rPr>
          <w:color w:val="000000"/>
          <w:sz w:val="18"/>
          <w:szCs w:val="18"/>
        </w:rPr>
        <w:t>які</w:t>
      </w:r>
      <w:proofErr w:type="spellEnd"/>
      <w:r w:rsidRPr="003076A7">
        <w:rPr>
          <w:color w:val="000000"/>
          <w:sz w:val="18"/>
          <w:szCs w:val="18"/>
        </w:rPr>
        <w:t xml:space="preserve"> є нерезидентами і </w:t>
      </w:r>
      <w:proofErr w:type="spellStart"/>
      <w:r w:rsidRPr="003076A7">
        <w:rPr>
          <w:color w:val="000000"/>
          <w:sz w:val="18"/>
          <w:szCs w:val="18"/>
        </w:rPr>
        <w:t>бажають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скористатися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умовами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міжнародних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угод</w:t>
      </w:r>
      <w:proofErr w:type="spellEnd"/>
      <w:r w:rsidRPr="003076A7">
        <w:rPr>
          <w:color w:val="000000"/>
          <w:sz w:val="18"/>
          <w:szCs w:val="18"/>
        </w:rPr>
        <w:t xml:space="preserve"> про </w:t>
      </w:r>
      <w:proofErr w:type="spellStart"/>
      <w:r w:rsidRPr="003076A7">
        <w:rPr>
          <w:color w:val="000000"/>
          <w:sz w:val="18"/>
          <w:szCs w:val="18"/>
        </w:rPr>
        <w:t>уникнення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подвійного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оподаткування</w:t>
      </w:r>
      <w:proofErr w:type="spellEnd"/>
      <w:r w:rsidRPr="003076A7">
        <w:rPr>
          <w:color w:val="000000"/>
          <w:sz w:val="18"/>
          <w:szCs w:val="18"/>
        </w:rPr>
        <w:t xml:space="preserve">, </w:t>
      </w:r>
      <w:proofErr w:type="spellStart"/>
      <w:r w:rsidRPr="003076A7">
        <w:rPr>
          <w:color w:val="000000"/>
          <w:sz w:val="18"/>
          <w:szCs w:val="18"/>
        </w:rPr>
        <w:t>повинні</w:t>
      </w:r>
      <w:proofErr w:type="spellEnd"/>
      <w:r w:rsidRPr="003076A7">
        <w:rPr>
          <w:color w:val="000000"/>
          <w:sz w:val="18"/>
          <w:szCs w:val="18"/>
        </w:rPr>
        <w:t xml:space="preserve"> подати </w:t>
      </w:r>
      <w:r w:rsidR="003076A7" w:rsidRPr="003076A7">
        <w:rPr>
          <w:color w:val="000000"/>
          <w:sz w:val="18"/>
          <w:szCs w:val="18"/>
          <w:lang w:val="uk-UA"/>
        </w:rPr>
        <w:t>Товариству</w:t>
      </w:r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оригінал</w:t>
      </w:r>
      <w:proofErr w:type="spellEnd"/>
      <w:r w:rsidRPr="003076A7">
        <w:rPr>
          <w:color w:val="000000"/>
          <w:sz w:val="18"/>
          <w:szCs w:val="18"/>
        </w:rPr>
        <w:t xml:space="preserve"> документу </w:t>
      </w:r>
      <w:proofErr w:type="spellStart"/>
      <w:r w:rsidRPr="003076A7">
        <w:rPr>
          <w:color w:val="000000"/>
          <w:sz w:val="18"/>
          <w:szCs w:val="18"/>
        </w:rPr>
        <w:t>або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його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нотаріально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завірену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копію</w:t>
      </w:r>
      <w:proofErr w:type="spellEnd"/>
      <w:r w:rsidRPr="003076A7">
        <w:rPr>
          <w:color w:val="000000"/>
          <w:sz w:val="18"/>
          <w:szCs w:val="18"/>
        </w:rPr>
        <w:t xml:space="preserve">, </w:t>
      </w:r>
      <w:proofErr w:type="spellStart"/>
      <w:r w:rsidRPr="003076A7">
        <w:rPr>
          <w:color w:val="000000"/>
          <w:sz w:val="18"/>
          <w:szCs w:val="18"/>
        </w:rPr>
        <w:t>що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підтверджує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податкове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резидентство</w:t>
      </w:r>
      <w:proofErr w:type="spellEnd"/>
      <w:r w:rsidRPr="003076A7">
        <w:rPr>
          <w:color w:val="000000"/>
          <w:sz w:val="18"/>
          <w:szCs w:val="18"/>
        </w:rPr>
        <w:t xml:space="preserve"> (</w:t>
      </w:r>
      <w:proofErr w:type="spellStart"/>
      <w:r w:rsidRPr="003076A7">
        <w:rPr>
          <w:color w:val="000000"/>
          <w:sz w:val="18"/>
          <w:szCs w:val="18"/>
        </w:rPr>
        <w:t>сертифікат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податкового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резидентства</w:t>
      </w:r>
      <w:proofErr w:type="spellEnd"/>
      <w:r w:rsidRPr="003076A7">
        <w:rPr>
          <w:color w:val="000000"/>
          <w:sz w:val="18"/>
          <w:szCs w:val="18"/>
        </w:rPr>
        <w:t xml:space="preserve">, </w:t>
      </w:r>
      <w:proofErr w:type="spellStart"/>
      <w:r w:rsidRPr="003076A7">
        <w:rPr>
          <w:color w:val="000000"/>
          <w:sz w:val="18"/>
          <w:szCs w:val="18"/>
        </w:rPr>
        <w:t>тощо</w:t>
      </w:r>
      <w:proofErr w:type="spellEnd"/>
      <w:r w:rsidRPr="003076A7">
        <w:rPr>
          <w:color w:val="000000"/>
          <w:sz w:val="18"/>
          <w:szCs w:val="18"/>
        </w:rPr>
        <w:t xml:space="preserve">), </w:t>
      </w:r>
      <w:proofErr w:type="spellStart"/>
      <w:r w:rsidRPr="003076A7">
        <w:rPr>
          <w:color w:val="000000"/>
          <w:sz w:val="18"/>
          <w:szCs w:val="18"/>
        </w:rPr>
        <w:t>виданий</w:t>
      </w:r>
      <w:proofErr w:type="spellEnd"/>
      <w:r w:rsidRPr="003076A7">
        <w:rPr>
          <w:color w:val="000000"/>
          <w:sz w:val="18"/>
          <w:szCs w:val="18"/>
        </w:rPr>
        <w:t xml:space="preserve"> за формою, </w:t>
      </w:r>
      <w:proofErr w:type="spellStart"/>
      <w:r w:rsidRPr="003076A7">
        <w:rPr>
          <w:color w:val="000000"/>
          <w:sz w:val="18"/>
          <w:szCs w:val="18"/>
        </w:rPr>
        <w:t>затвердженою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згідно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із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законодавством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відповідної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країни</w:t>
      </w:r>
      <w:proofErr w:type="spellEnd"/>
      <w:r w:rsidRPr="003076A7">
        <w:rPr>
          <w:color w:val="000000"/>
          <w:sz w:val="18"/>
          <w:szCs w:val="18"/>
        </w:rPr>
        <w:t xml:space="preserve">, </w:t>
      </w:r>
      <w:proofErr w:type="spellStart"/>
      <w:r w:rsidRPr="003076A7">
        <w:rPr>
          <w:color w:val="000000"/>
          <w:sz w:val="18"/>
          <w:szCs w:val="18"/>
        </w:rPr>
        <w:t>належним</w:t>
      </w:r>
      <w:proofErr w:type="spellEnd"/>
      <w:r w:rsidRPr="003076A7">
        <w:rPr>
          <w:color w:val="000000"/>
          <w:sz w:val="18"/>
          <w:szCs w:val="18"/>
        </w:rPr>
        <w:t xml:space="preserve"> чином </w:t>
      </w:r>
      <w:proofErr w:type="spellStart"/>
      <w:r w:rsidRPr="003076A7">
        <w:rPr>
          <w:color w:val="000000"/>
          <w:sz w:val="18"/>
          <w:szCs w:val="18"/>
        </w:rPr>
        <w:t>легалізований</w:t>
      </w:r>
      <w:proofErr w:type="spellEnd"/>
      <w:r w:rsidRPr="003076A7">
        <w:rPr>
          <w:color w:val="000000"/>
          <w:sz w:val="18"/>
          <w:szCs w:val="18"/>
        </w:rPr>
        <w:t xml:space="preserve"> та </w:t>
      </w:r>
      <w:proofErr w:type="spellStart"/>
      <w:r w:rsidRPr="003076A7">
        <w:rPr>
          <w:color w:val="000000"/>
          <w:sz w:val="18"/>
          <w:szCs w:val="18"/>
        </w:rPr>
        <w:t>перекладений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українською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мовою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відповідно</w:t>
      </w:r>
      <w:proofErr w:type="spellEnd"/>
      <w:r w:rsidRPr="003076A7">
        <w:rPr>
          <w:color w:val="000000"/>
          <w:sz w:val="18"/>
          <w:szCs w:val="18"/>
        </w:rPr>
        <w:t xml:space="preserve"> до </w:t>
      </w:r>
      <w:proofErr w:type="spellStart"/>
      <w:r w:rsidRPr="003076A7">
        <w:rPr>
          <w:color w:val="000000"/>
          <w:sz w:val="18"/>
          <w:szCs w:val="18"/>
        </w:rPr>
        <w:t>вимог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діючого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законодавства</w:t>
      </w:r>
      <w:proofErr w:type="spellEnd"/>
      <w:r w:rsidRPr="003076A7">
        <w:rPr>
          <w:color w:val="000000"/>
          <w:sz w:val="18"/>
          <w:szCs w:val="18"/>
        </w:rPr>
        <w:t xml:space="preserve"> </w:t>
      </w:r>
      <w:proofErr w:type="spellStart"/>
      <w:r w:rsidRPr="003076A7">
        <w:rPr>
          <w:color w:val="000000"/>
          <w:sz w:val="18"/>
          <w:szCs w:val="18"/>
        </w:rPr>
        <w:t>України</w:t>
      </w:r>
      <w:proofErr w:type="spellEnd"/>
      <w:r w:rsidRPr="003076A7">
        <w:rPr>
          <w:color w:val="000000"/>
          <w:sz w:val="18"/>
          <w:szCs w:val="18"/>
        </w:rPr>
        <w:t>.</w:t>
      </w:r>
      <w:r w:rsidRPr="003076A7">
        <w:rPr>
          <w:rStyle w:val="apple-converted-space"/>
          <w:color w:val="000000"/>
          <w:sz w:val="18"/>
          <w:szCs w:val="18"/>
        </w:rPr>
        <w:t> </w:t>
      </w:r>
    </w:p>
    <w:p w:rsidR="00C305BE" w:rsidRPr="00051D06" w:rsidRDefault="00C305BE" w:rsidP="00FB798D">
      <w:pPr>
        <w:pStyle w:val="a3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  <w:lang w:val="uk-UA"/>
        </w:rPr>
        <w:t>Одночасно повідомляємо, що відповідно до пункту 10 Прикінцевих положень Закону України «Про депозитарну систему України», власник цінних паперів зобов'язаний звернутися до депозитарної установи</w:t>
      </w:r>
      <w:r w:rsidR="00C71D28" w:rsidRPr="00051D06">
        <w:rPr>
          <w:color w:val="000000"/>
          <w:sz w:val="18"/>
          <w:szCs w:val="18"/>
          <w:lang w:val="uk-UA"/>
        </w:rPr>
        <w:t xml:space="preserve">, в якій відкриті рахунки в цінних паперах  власникам акцій  </w:t>
      </w:r>
      <w:r w:rsidR="001F10C2">
        <w:rPr>
          <w:color w:val="000000"/>
          <w:sz w:val="18"/>
          <w:szCs w:val="18"/>
          <w:lang w:val="uk-UA"/>
        </w:rPr>
        <w:t>Товариства</w:t>
      </w:r>
      <w:r w:rsidR="00913337" w:rsidRPr="00051D06">
        <w:rPr>
          <w:b/>
          <w:color w:val="000000"/>
          <w:sz w:val="18"/>
          <w:szCs w:val="18"/>
          <w:lang w:val="uk-UA"/>
        </w:rPr>
        <w:t xml:space="preserve"> </w:t>
      </w:r>
      <w:r w:rsidR="00C71D28" w:rsidRPr="00051D06">
        <w:rPr>
          <w:b/>
          <w:color w:val="000000"/>
          <w:sz w:val="18"/>
          <w:szCs w:val="18"/>
          <w:lang w:val="uk-UA"/>
        </w:rPr>
        <w:t>(</w:t>
      </w:r>
      <w:r w:rsidR="007200AE" w:rsidRPr="00051D06">
        <w:rPr>
          <w:b/>
          <w:color w:val="000000"/>
          <w:sz w:val="18"/>
          <w:szCs w:val="18"/>
          <w:lang w:val="uk-UA"/>
        </w:rPr>
        <w:t xml:space="preserve">ТОВ «ТІ-ІНВЕСТ», адреса: </w:t>
      </w:r>
      <w:smartTag w:uri="urn:schemas-microsoft-com:office:smarttags" w:element="metricconverter">
        <w:smartTagPr>
          <w:attr w:name="ProductID" w:val="01032 м"/>
        </w:smartTagPr>
        <w:r w:rsidR="007200AE" w:rsidRPr="00051D06">
          <w:rPr>
            <w:b/>
            <w:color w:val="000000"/>
            <w:sz w:val="18"/>
            <w:szCs w:val="18"/>
            <w:lang w:val="uk-UA"/>
          </w:rPr>
          <w:t>0103</w:t>
        </w:r>
        <w:r w:rsidR="008732E3" w:rsidRPr="00051D06">
          <w:rPr>
            <w:b/>
            <w:color w:val="000000"/>
            <w:sz w:val="18"/>
            <w:szCs w:val="18"/>
            <w:lang w:val="uk-UA"/>
          </w:rPr>
          <w:t>2</w:t>
        </w:r>
        <w:r w:rsidR="007200AE" w:rsidRPr="00051D06">
          <w:rPr>
            <w:b/>
            <w:color w:val="000000"/>
            <w:sz w:val="18"/>
            <w:szCs w:val="18"/>
            <w:lang w:val="uk-UA"/>
          </w:rPr>
          <w:t xml:space="preserve"> м</w:t>
        </w:r>
      </w:smartTag>
      <w:r w:rsidR="007200AE" w:rsidRPr="00051D06">
        <w:rPr>
          <w:b/>
          <w:color w:val="000000"/>
          <w:sz w:val="18"/>
          <w:szCs w:val="18"/>
          <w:lang w:val="uk-UA"/>
        </w:rPr>
        <w:t>. Київ, вул. С. Петлюри,</w:t>
      </w:r>
      <w:r w:rsidR="008732E3" w:rsidRPr="00051D06">
        <w:rPr>
          <w:b/>
          <w:color w:val="000000"/>
          <w:sz w:val="18"/>
          <w:szCs w:val="18"/>
          <w:lang w:val="uk-UA"/>
        </w:rPr>
        <w:t xml:space="preserve"> буд.</w:t>
      </w:r>
      <w:r w:rsidR="007200AE" w:rsidRPr="00051D06">
        <w:rPr>
          <w:b/>
          <w:color w:val="000000"/>
          <w:sz w:val="18"/>
          <w:szCs w:val="18"/>
          <w:lang w:val="uk-UA"/>
        </w:rPr>
        <w:t>30, телефон/факс (044) 584-38-28</w:t>
      </w:r>
      <w:r w:rsidRPr="00051D06">
        <w:rPr>
          <w:b/>
          <w:color w:val="000000"/>
          <w:sz w:val="18"/>
          <w:szCs w:val="18"/>
          <w:lang w:val="uk-UA"/>
        </w:rPr>
        <w:t>)</w:t>
      </w:r>
      <w:r w:rsidR="00C71D28" w:rsidRPr="00051D06">
        <w:rPr>
          <w:b/>
          <w:color w:val="000000"/>
          <w:sz w:val="18"/>
          <w:szCs w:val="18"/>
          <w:lang w:val="uk-UA"/>
        </w:rPr>
        <w:t xml:space="preserve">, </w:t>
      </w:r>
      <w:r w:rsidR="00E414DA" w:rsidRPr="00051D06">
        <w:rPr>
          <w:color w:val="000000"/>
          <w:sz w:val="18"/>
          <w:szCs w:val="18"/>
          <w:lang w:val="uk-UA"/>
        </w:rPr>
        <w:t>або ПАТ «УКРСОЦБАНК»</w:t>
      </w:r>
      <w:r w:rsidR="008732E3" w:rsidRPr="00051D06">
        <w:rPr>
          <w:color w:val="000000"/>
          <w:sz w:val="18"/>
          <w:szCs w:val="18"/>
          <w:lang w:val="uk-UA"/>
        </w:rPr>
        <w:t xml:space="preserve">, адреса: </w:t>
      </w:r>
      <w:smartTag w:uri="urn:schemas-microsoft-com:office:smarttags" w:element="metricconverter">
        <w:smartTagPr>
          <w:attr w:name="ProductID" w:val="03150 м"/>
        </w:smartTagPr>
        <w:r w:rsidR="008732E3" w:rsidRPr="00051D06">
          <w:rPr>
            <w:color w:val="000000"/>
            <w:sz w:val="18"/>
            <w:szCs w:val="18"/>
            <w:lang w:val="uk-UA"/>
          </w:rPr>
          <w:t>03150 м</w:t>
        </w:r>
      </w:smartTag>
      <w:r w:rsidR="008732E3" w:rsidRPr="00051D06">
        <w:rPr>
          <w:color w:val="000000"/>
          <w:sz w:val="18"/>
          <w:szCs w:val="18"/>
          <w:lang w:val="uk-UA"/>
        </w:rPr>
        <w:t>. Київ,  вул.</w:t>
      </w:r>
      <w:r w:rsidR="00913337" w:rsidRPr="00051D06">
        <w:rPr>
          <w:color w:val="000000"/>
          <w:sz w:val="18"/>
          <w:szCs w:val="18"/>
          <w:lang w:val="uk-UA"/>
        </w:rPr>
        <w:t xml:space="preserve"> </w:t>
      </w:r>
      <w:r w:rsidR="008732E3" w:rsidRPr="00051D06">
        <w:rPr>
          <w:color w:val="000000"/>
          <w:sz w:val="18"/>
          <w:szCs w:val="18"/>
          <w:lang w:val="uk-UA"/>
        </w:rPr>
        <w:t>Ковпака, буд.29, телефон/факс (044) 230-32-31)</w:t>
      </w:r>
      <w:r w:rsidR="00C71D28" w:rsidRPr="00051D06">
        <w:rPr>
          <w:color w:val="000000"/>
          <w:sz w:val="18"/>
          <w:szCs w:val="18"/>
          <w:lang w:val="uk-UA"/>
        </w:rPr>
        <w:t xml:space="preserve">, </w:t>
      </w:r>
      <w:r w:rsidR="008732E3" w:rsidRPr="00051D06">
        <w:rPr>
          <w:color w:val="000000"/>
          <w:sz w:val="18"/>
          <w:szCs w:val="18"/>
          <w:lang w:val="uk-UA"/>
        </w:rPr>
        <w:t xml:space="preserve"> </w:t>
      </w:r>
      <w:r w:rsidR="00E414DA" w:rsidRPr="00051D06">
        <w:rPr>
          <w:color w:val="000000"/>
          <w:sz w:val="18"/>
          <w:szCs w:val="18"/>
          <w:lang w:val="uk-UA"/>
        </w:rPr>
        <w:t xml:space="preserve"> або СП ТОВ «ДРАГОН КАПІТАЛ»</w:t>
      </w:r>
      <w:r w:rsidR="008732E3" w:rsidRPr="00051D06">
        <w:rPr>
          <w:color w:val="000000"/>
          <w:sz w:val="18"/>
          <w:szCs w:val="18"/>
          <w:lang w:val="uk-UA"/>
        </w:rPr>
        <w:t xml:space="preserve">, адреса: </w:t>
      </w:r>
      <w:smartTag w:uri="urn:schemas-microsoft-com:office:smarttags" w:element="metricconverter">
        <w:smartTagPr>
          <w:attr w:name="ProductID" w:val="01033 м"/>
        </w:smartTagPr>
        <w:r w:rsidR="008732E3" w:rsidRPr="00051D06">
          <w:rPr>
            <w:color w:val="000000"/>
            <w:sz w:val="18"/>
            <w:szCs w:val="18"/>
            <w:lang w:val="uk-UA"/>
          </w:rPr>
          <w:t>01033 м</w:t>
        </w:r>
      </w:smartTag>
      <w:r w:rsidR="008732E3" w:rsidRPr="00051D06">
        <w:rPr>
          <w:color w:val="000000"/>
          <w:sz w:val="18"/>
          <w:szCs w:val="18"/>
          <w:lang w:val="uk-UA"/>
        </w:rPr>
        <w:t>. Київ,  вул.</w:t>
      </w:r>
      <w:r w:rsidR="00C71D28" w:rsidRPr="00051D06">
        <w:rPr>
          <w:color w:val="000000"/>
          <w:sz w:val="18"/>
          <w:szCs w:val="18"/>
          <w:lang w:val="uk-UA"/>
        </w:rPr>
        <w:t xml:space="preserve"> </w:t>
      </w:r>
      <w:r w:rsidR="008732E3" w:rsidRPr="00051D06">
        <w:rPr>
          <w:color w:val="000000"/>
          <w:sz w:val="18"/>
          <w:szCs w:val="18"/>
          <w:lang w:val="uk-UA"/>
        </w:rPr>
        <w:t>Саксаганського, буд.36-Д,</w:t>
      </w:r>
      <w:r w:rsidRPr="00051D06">
        <w:rPr>
          <w:color w:val="000000"/>
          <w:sz w:val="18"/>
          <w:szCs w:val="18"/>
          <w:lang w:val="uk-UA"/>
        </w:rPr>
        <w:t xml:space="preserve"> </w:t>
      </w:r>
      <w:r w:rsidR="008732E3" w:rsidRPr="00051D06">
        <w:rPr>
          <w:color w:val="000000"/>
          <w:sz w:val="18"/>
          <w:szCs w:val="18"/>
          <w:lang w:val="uk-UA"/>
        </w:rPr>
        <w:t>телефон/факс (044) 490-71-20)</w:t>
      </w:r>
      <w:r w:rsidR="00C71D28" w:rsidRPr="00051D06">
        <w:rPr>
          <w:color w:val="000000"/>
          <w:sz w:val="18"/>
          <w:szCs w:val="18"/>
          <w:lang w:val="uk-UA"/>
        </w:rPr>
        <w:t xml:space="preserve">) для оновлення персональних даних акціонерів </w:t>
      </w:r>
      <w:r w:rsidRPr="00051D06">
        <w:rPr>
          <w:color w:val="000000"/>
          <w:sz w:val="18"/>
          <w:szCs w:val="18"/>
          <w:lang w:val="uk-UA"/>
        </w:rPr>
        <w:t>та</w:t>
      </w:r>
      <w:r w:rsidR="00C71D28" w:rsidRPr="00051D06">
        <w:rPr>
          <w:color w:val="000000"/>
          <w:sz w:val="18"/>
          <w:szCs w:val="18"/>
          <w:lang w:val="uk-UA"/>
        </w:rPr>
        <w:t>/або</w:t>
      </w:r>
      <w:r w:rsidRPr="00051D06">
        <w:rPr>
          <w:color w:val="000000"/>
          <w:sz w:val="18"/>
          <w:szCs w:val="18"/>
          <w:lang w:val="uk-UA"/>
        </w:rPr>
        <w:t xml:space="preserve"> укла</w:t>
      </w:r>
      <w:r w:rsidR="00C71D28" w:rsidRPr="00051D06">
        <w:rPr>
          <w:color w:val="000000"/>
          <w:sz w:val="18"/>
          <w:szCs w:val="18"/>
          <w:lang w:val="uk-UA"/>
        </w:rPr>
        <w:t>дення догово</w:t>
      </w:r>
      <w:r w:rsidRPr="00051D06">
        <w:rPr>
          <w:color w:val="000000"/>
          <w:sz w:val="18"/>
          <w:szCs w:val="18"/>
          <w:lang w:val="uk-UA"/>
        </w:rPr>
        <w:t>р</w:t>
      </w:r>
      <w:r w:rsidR="00C71D28" w:rsidRPr="00051D06">
        <w:rPr>
          <w:color w:val="000000"/>
          <w:sz w:val="18"/>
          <w:szCs w:val="18"/>
          <w:lang w:val="uk-UA"/>
        </w:rPr>
        <w:t>у</w:t>
      </w:r>
      <w:r w:rsidRPr="00051D06">
        <w:rPr>
          <w:color w:val="000000"/>
          <w:sz w:val="18"/>
          <w:szCs w:val="18"/>
          <w:lang w:val="uk-UA"/>
        </w:rPr>
        <w:t xml:space="preserve"> про обслуговування рахунка в цінних паперах від власного імені, вказавши розрахунковий рахунок, на який слід перераховувати дивіденди. У разі якщо власник цінних паперів не уклав з депозитарно</w:t>
      </w:r>
      <w:r w:rsidR="00C71D28" w:rsidRPr="00051D06">
        <w:rPr>
          <w:color w:val="000000"/>
          <w:sz w:val="18"/>
          <w:szCs w:val="18"/>
          <w:lang w:val="uk-UA"/>
        </w:rPr>
        <w:t>ю установою догові</w:t>
      </w:r>
      <w:r w:rsidRPr="00051D06">
        <w:rPr>
          <w:color w:val="000000"/>
          <w:sz w:val="18"/>
          <w:szCs w:val="18"/>
          <w:lang w:val="uk-UA"/>
        </w:rPr>
        <w:t>р про обслуговування рахунка в цінних паперах від власного імені, цінні папери такого власника (які дають право на участь в органах емітента) не враховуються при визначенні кворуму та при голосуванні в органах емітента. Крім того, у зв’язку з відсутністю в депозитарній установі в анкеті власника реквізитів рахунку власника цінних паперів, депозитарна установа не має можливості здійснювати перерахування дивідендів такому власнику.</w:t>
      </w:r>
    </w:p>
    <w:p w:rsidR="00C305BE" w:rsidRPr="00051D06" w:rsidRDefault="00C305BE" w:rsidP="00FB798D">
      <w:pPr>
        <w:pStyle w:val="a3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  <w:lang w:val="uk-UA"/>
        </w:rPr>
        <w:t>З питань  виплати дивідендів звертатися за  місцезнаходження</w:t>
      </w:r>
      <w:r w:rsidR="007C71AD" w:rsidRPr="0002636F">
        <w:rPr>
          <w:color w:val="000000"/>
          <w:sz w:val="18"/>
          <w:szCs w:val="18"/>
          <w:lang w:val="uk-UA"/>
        </w:rPr>
        <w:t>м</w:t>
      </w:r>
      <w:r w:rsidR="007C71AD">
        <w:rPr>
          <w:color w:val="000000"/>
          <w:sz w:val="18"/>
          <w:szCs w:val="18"/>
          <w:lang w:val="uk-UA"/>
        </w:rPr>
        <w:t xml:space="preserve"> </w:t>
      </w:r>
      <w:r w:rsidRPr="00051D06">
        <w:rPr>
          <w:color w:val="000000"/>
          <w:sz w:val="18"/>
          <w:szCs w:val="18"/>
          <w:lang w:val="uk-UA"/>
        </w:rPr>
        <w:t xml:space="preserve"> </w:t>
      </w:r>
      <w:r w:rsidR="00051D06" w:rsidRPr="00051D06">
        <w:rPr>
          <w:color w:val="000000"/>
          <w:sz w:val="18"/>
          <w:szCs w:val="18"/>
          <w:lang w:val="uk-UA"/>
        </w:rPr>
        <w:t>ПрАТ «АБ Столичний»</w:t>
      </w:r>
      <w:r w:rsidRPr="00051D06">
        <w:rPr>
          <w:color w:val="000000"/>
          <w:sz w:val="18"/>
          <w:szCs w:val="18"/>
          <w:lang w:val="uk-UA"/>
        </w:rPr>
        <w:t>: м.</w:t>
      </w:r>
      <w:r w:rsidR="008B0B73">
        <w:rPr>
          <w:color w:val="000000"/>
          <w:sz w:val="18"/>
          <w:szCs w:val="18"/>
          <w:lang w:val="uk-UA"/>
        </w:rPr>
        <w:t xml:space="preserve"> </w:t>
      </w:r>
      <w:r w:rsidR="00274A38" w:rsidRPr="00051D06">
        <w:rPr>
          <w:color w:val="000000"/>
          <w:sz w:val="18"/>
          <w:szCs w:val="18"/>
          <w:lang w:val="uk-UA"/>
        </w:rPr>
        <w:t>Київ</w:t>
      </w:r>
      <w:r w:rsidRPr="00051D06">
        <w:rPr>
          <w:color w:val="000000"/>
          <w:sz w:val="18"/>
          <w:szCs w:val="18"/>
          <w:lang w:val="uk-UA"/>
        </w:rPr>
        <w:t xml:space="preserve">, вул. </w:t>
      </w:r>
      <w:r w:rsidR="00274A38" w:rsidRPr="00051D06">
        <w:rPr>
          <w:color w:val="000000"/>
          <w:sz w:val="18"/>
          <w:szCs w:val="18"/>
          <w:lang w:val="uk-UA"/>
        </w:rPr>
        <w:t>Новопирогівська</w:t>
      </w:r>
      <w:r w:rsidRPr="00051D06">
        <w:rPr>
          <w:color w:val="000000"/>
          <w:sz w:val="18"/>
          <w:szCs w:val="18"/>
          <w:lang w:val="uk-UA"/>
        </w:rPr>
        <w:t xml:space="preserve">, </w:t>
      </w:r>
      <w:r w:rsidR="00274A38" w:rsidRPr="00051D06">
        <w:rPr>
          <w:color w:val="000000"/>
          <w:sz w:val="18"/>
          <w:szCs w:val="18"/>
          <w:lang w:val="uk-UA"/>
        </w:rPr>
        <w:t>6</w:t>
      </w:r>
      <w:r w:rsidRPr="00051D06">
        <w:rPr>
          <w:color w:val="000000"/>
          <w:sz w:val="18"/>
          <w:szCs w:val="18"/>
          <w:lang w:val="uk-UA"/>
        </w:rPr>
        <w:t>0, тел. (04</w:t>
      </w:r>
      <w:r w:rsidR="00274A38" w:rsidRPr="00051D06">
        <w:rPr>
          <w:color w:val="000000"/>
          <w:sz w:val="18"/>
          <w:szCs w:val="18"/>
          <w:lang w:val="uk-UA"/>
        </w:rPr>
        <w:t>4</w:t>
      </w:r>
      <w:r w:rsidRPr="00051D06">
        <w:rPr>
          <w:color w:val="000000"/>
          <w:sz w:val="18"/>
          <w:szCs w:val="18"/>
          <w:lang w:val="uk-UA"/>
        </w:rPr>
        <w:t>)</w:t>
      </w:r>
      <w:r w:rsidR="00274A38" w:rsidRPr="00051D06">
        <w:rPr>
          <w:color w:val="000000"/>
          <w:sz w:val="18"/>
          <w:szCs w:val="18"/>
          <w:lang w:val="uk-UA"/>
        </w:rPr>
        <w:t xml:space="preserve"> 259-50-34</w:t>
      </w:r>
      <w:r w:rsidRPr="00051D06">
        <w:rPr>
          <w:color w:val="000000"/>
          <w:sz w:val="18"/>
          <w:szCs w:val="18"/>
          <w:lang w:val="uk-UA"/>
        </w:rPr>
        <w:t xml:space="preserve">, контактна особа – </w:t>
      </w:r>
      <w:r w:rsidR="008B0B73">
        <w:rPr>
          <w:color w:val="000000"/>
          <w:sz w:val="18"/>
          <w:szCs w:val="18"/>
          <w:lang w:val="uk-UA"/>
        </w:rPr>
        <w:t>начальник юридичного відділу</w:t>
      </w:r>
      <w:r w:rsidR="00274A38" w:rsidRPr="00051D06">
        <w:rPr>
          <w:color w:val="000000"/>
          <w:sz w:val="18"/>
          <w:szCs w:val="18"/>
          <w:lang w:val="uk-UA"/>
        </w:rPr>
        <w:t xml:space="preserve"> </w:t>
      </w:r>
      <w:proofErr w:type="spellStart"/>
      <w:r w:rsidR="00051D06" w:rsidRPr="00051D06">
        <w:rPr>
          <w:color w:val="000000"/>
          <w:sz w:val="18"/>
          <w:szCs w:val="18"/>
          <w:lang w:val="uk-UA"/>
        </w:rPr>
        <w:t>Левандовський</w:t>
      </w:r>
      <w:proofErr w:type="spellEnd"/>
      <w:r w:rsidR="00051D06" w:rsidRPr="00051D06">
        <w:rPr>
          <w:color w:val="000000"/>
          <w:sz w:val="18"/>
          <w:szCs w:val="18"/>
          <w:lang w:val="uk-UA"/>
        </w:rPr>
        <w:t xml:space="preserve"> Олександр Михайлович.</w:t>
      </w:r>
    </w:p>
    <w:p w:rsidR="00E93311" w:rsidRPr="00051D06" w:rsidRDefault="00E93311" w:rsidP="00FB798D">
      <w:pPr>
        <w:spacing w:line="240" w:lineRule="atLeast"/>
        <w:jc w:val="both"/>
        <w:rPr>
          <w:color w:val="000000"/>
          <w:sz w:val="18"/>
          <w:szCs w:val="18"/>
          <w:lang w:val="uk-UA"/>
        </w:rPr>
      </w:pPr>
      <w:r w:rsidRPr="00051D06">
        <w:rPr>
          <w:color w:val="000000"/>
          <w:sz w:val="18"/>
          <w:szCs w:val="18"/>
          <w:lang w:val="uk-UA"/>
        </w:rPr>
        <w:t>З повагою,</w:t>
      </w:r>
    </w:p>
    <w:p w:rsidR="00F71705" w:rsidRDefault="00F71705" w:rsidP="00FB798D">
      <w:pPr>
        <w:spacing w:line="240" w:lineRule="atLeast"/>
        <w:jc w:val="both"/>
        <w:rPr>
          <w:b/>
          <w:color w:val="000000"/>
          <w:sz w:val="18"/>
          <w:szCs w:val="18"/>
          <w:lang w:val="uk-UA"/>
        </w:rPr>
      </w:pPr>
    </w:p>
    <w:p w:rsidR="00F71705" w:rsidRPr="003179DC" w:rsidRDefault="00F71705" w:rsidP="00FB798D">
      <w:pPr>
        <w:spacing w:line="240" w:lineRule="atLeast"/>
        <w:jc w:val="both"/>
        <w:rPr>
          <w:b/>
          <w:color w:val="000000"/>
          <w:sz w:val="18"/>
          <w:szCs w:val="18"/>
          <w:lang w:val="uk-UA"/>
        </w:rPr>
      </w:pPr>
      <w:r w:rsidRPr="003179DC">
        <w:rPr>
          <w:b/>
          <w:color w:val="000000"/>
          <w:sz w:val="18"/>
          <w:szCs w:val="18"/>
          <w:lang w:val="uk-UA"/>
        </w:rPr>
        <w:t xml:space="preserve">Наглядова рада </w:t>
      </w:r>
    </w:p>
    <w:p w:rsidR="00F71705" w:rsidRPr="00051D06" w:rsidRDefault="00F71705" w:rsidP="00FB798D">
      <w:pPr>
        <w:spacing w:line="240" w:lineRule="atLeast"/>
        <w:jc w:val="both"/>
        <w:rPr>
          <w:b/>
          <w:color w:val="000000"/>
          <w:sz w:val="18"/>
          <w:szCs w:val="18"/>
          <w:lang w:val="uk-UA"/>
        </w:rPr>
      </w:pPr>
      <w:r w:rsidRPr="003179DC">
        <w:rPr>
          <w:b/>
          <w:color w:val="000000"/>
          <w:sz w:val="18"/>
          <w:szCs w:val="18"/>
          <w:lang w:val="uk-UA"/>
        </w:rPr>
        <w:t>ПрАТ «АБ Столичний»</w:t>
      </w:r>
      <w:bookmarkStart w:id="0" w:name="_GoBack"/>
      <w:bookmarkEnd w:id="0"/>
    </w:p>
    <w:sectPr w:rsidR="00F71705" w:rsidRPr="00051D06" w:rsidSect="00051D0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3340"/>
    <w:multiLevelType w:val="hybridMultilevel"/>
    <w:tmpl w:val="B07E73AA"/>
    <w:lvl w:ilvl="0" w:tplc="EF9499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BE"/>
    <w:rsid w:val="0002636F"/>
    <w:rsid w:val="00051D06"/>
    <w:rsid w:val="000C7A7D"/>
    <w:rsid w:val="00114BEA"/>
    <w:rsid w:val="001D39A7"/>
    <w:rsid w:val="001F10C2"/>
    <w:rsid w:val="00244836"/>
    <w:rsid w:val="00274A38"/>
    <w:rsid w:val="002E7A72"/>
    <w:rsid w:val="00304FA1"/>
    <w:rsid w:val="003076A7"/>
    <w:rsid w:val="003179DC"/>
    <w:rsid w:val="004A1B20"/>
    <w:rsid w:val="00533525"/>
    <w:rsid w:val="00556B2C"/>
    <w:rsid w:val="006C5D12"/>
    <w:rsid w:val="006F4BDF"/>
    <w:rsid w:val="007200AE"/>
    <w:rsid w:val="00764CCE"/>
    <w:rsid w:val="007A0265"/>
    <w:rsid w:val="007C71AD"/>
    <w:rsid w:val="008732E3"/>
    <w:rsid w:val="008B0B73"/>
    <w:rsid w:val="00913337"/>
    <w:rsid w:val="00A7658F"/>
    <w:rsid w:val="00A93FEC"/>
    <w:rsid w:val="00A94D34"/>
    <w:rsid w:val="00AB31F9"/>
    <w:rsid w:val="00AB5B10"/>
    <w:rsid w:val="00B04E23"/>
    <w:rsid w:val="00B17FD1"/>
    <w:rsid w:val="00B221A4"/>
    <w:rsid w:val="00B27294"/>
    <w:rsid w:val="00BC55DD"/>
    <w:rsid w:val="00C305BE"/>
    <w:rsid w:val="00C65F94"/>
    <w:rsid w:val="00C71D28"/>
    <w:rsid w:val="00C77BCE"/>
    <w:rsid w:val="00DF3E62"/>
    <w:rsid w:val="00E031E0"/>
    <w:rsid w:val="00E218B9"/>
    <w:rsid w:val="00E414DA"/>
    <w:rsid w:val="00E81BB9"/>
    <w:rsid w:val="00E93311"/>
    <w:rsid w:val="00E9357B"/>
    <w:rsid w:val="00EB4C8C"/>
    <w:rsid w:val="00EC11B1"/>
    <w:rsid w:val="00F077B2"/>
    <w:rsid w:val="00F34597"/>
    <w:rsid w:val="00F35B4C"/>
    <w:rsid w:val="00F46B43"/>
    <w:rsid w:val="00F71705"/>
    <w:rsid w:val="00FA4BA5"/>
    <w:rsid w:val="00FB1684"/>
    <w:rsid w:val="00FB798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3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5BE"/>
    <w:pPr>
      <w:spacing w:before="100" w:beforeAutospacing="1" w:after="100" w:afterAutospacing="1"/>
    </w:pPr>
  </w:style>
  <w:style w:type="character" w:styleId="a4">
    <w:name w:val="Strong"/>
    <w:qFormat/>
    <w:rsid w:val="00C305BE"/>
    <w:rPr>
      <w:b/>
      <w:bCs/>
    </w:rPr>
  </w:style>
  <w:style w:type="character" w:customStyle="1" w:styleId="apple-converted-space">
    <w:name w:val="apple-converted-space"/>
    <w:basedOn w:val="a0"/>
    <w:rsid w:val="00C3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3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5BE"/>
    <w:pPr>
      <w:spacing w:before="100" w:beforeAutospacing="1" w:after="100" w:afterAutospacing="1"/>
    </w:pPr>
  </w:style>
  <w:style w:type="character" w:styleId="a4">
    <w:name w:val="Strong"/>
    <w:qFormat/>
    <w:rsid w:val="00C305BE"/>
    <w:rPr>
      <w:b/>
      <w:bCs/>
    </w:rPr>
  </w:style>
  <w:style w:type="character" w:customStyle="1" w:styleId="apple-converted-space">
    <w:name w:val="apple-converted-space"/>
    <w:basedOn w:val="a0"/>
    <w:rsid w:val="00C3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0" w:color="auto"/>
                        <w:bottom w:val="single" w:sz="2" w:space="0" w:color="EEEEEE"/>
                        <w:right w:val="none" w:sz="0" w:space="0" w:color="auto"/>
                      </w:divBdr>
                      <w:divsChild>
                        <w:div w:id="17419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дату, розмір, порядок та строк виплати дивідендів за акціями</vt:lpstr>
    </vt:vector>
  </TitlesOfParts>
  <Company>ЗАТ СК Индустриальная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дату, розмір, порядок та строк виплати дивідендів за акціями</dc:title>
  <dc:creator>Prime Auditor</dc:creator>
  <cp:lastModifiedBy>Левандовский Александр Михайлович</cp:lastModifiedBy>
  <cp:revision>5</cp:revision>
  <dcterms:created xsi:type="dcterms:W3CDTF">2018-09-05T11:32:00Z</dcterms:created>
  <dcterms:modified xsi:type="dcterms:W3CDTF">2018-09-07T15:47:00Z</dcterms:modified>
</cp:coreProperties>
</file>